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813C7" w14:textId="77777777" w:rsidR="00E6262E" w:rsidRPr="00154FA4" w:rsidRDefault="00E6262E" w:rsidP="008C2D7B">
      <w:pPr>
        <w:pStyle w:val="Heading1"/>
        <w:jc w:val="center"/>
        <w:rPr>
          <w:b/>
          <w:sz w:val="32"/>
          <w:szCs w:val="24"/>
        </w:rPr>
      </w:pPr>
      <w:r w:rsidRPr="00154FA4">
        <w:rPr>
          <w:b/>
          <w:sz w:val="32"/>
          <w:szCs w:val="24"/>
        </w:rPr>
        <w:t>Aaron Simmons</w:t>
      </w:r>
    </w:p>
    <w:p w14:paraId="2FBB918F" w14:textId="77777777" w:rsidR="008C2D7B" w:rsidRPr="00D1633F" w:rsidRDefault="008C2D7B" w:rsidP="0032363F">
      <w:pPr>
        <w:jc w:val="center"/>
        <w:rPr>
          <w:rFonts w:ascii="Garamond" w:hAnsi="Garamond" w:cs="Iskoola Pota"/>
          <w:sz w:val="24"/>
          <w:szCs w:val="24"/>
        </w:rPr>
      </w:pPr>
    </w:p>
    <w:p w14:paraId="49CBF3BD" w14:textId="77777777" w:rsidR="00DE52E4" w:rsidRPr="00B1551F" w:rsidRDefault="00BC2E65" w:rsidP="00CA5488">
      <w:pPr>
        <w:jc w:val="center"/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>Associate</w:t>
      </w:r>
      <w:r w:rsidR="00DE52E4" w:rsidRPr="00B1551F">
        <w:rPr>
          <w:rFonts w:ascii="Garamond" w:hAnsi="Garamond" w:cs="Iskoola Pota"/>
          <w:sz w:val="24"/>
          <w:szCs w:val="24"/>
        </w:rPr>
        <w:t xml:space="preserve"> Professor</w:t>
      </w:r>
      <w:r w:rsidR="002A74C3">
        <w:rPr>
          <w:rFonts w:ascii="Garamond" w:hAnsi="Garamond" w:cs="Iskoola Pota"/>
          <w:sz w:val="24"/>
          <w:szCs w:val="24"/>
        </w:rPr>
        <w:t xml:space="preserve"> of Philosophy</w:t>
      </w:r>
    </w:p>
    <w:p w14:paraId="30527CDE" w14:textId="77777777" w:rsidR="00FC4D8D" w:rsidRDefault="008A22AC" w:rsidP="00CA5488">
      <w:pPr>
        <w:jc w:val="center"/>
        <w:rPr>
          <w:rFonts w:ascii="Garamond" w:hAnsi="Garamond" w:cs="Iskoola Pota"/>
          <w:sz w:val="24"/>
          <w:szCs w:val="24"/>
        </w:rPr>
      </w:pPr>
      <w:r w:rsidRPr="00B1551F">
        <w:rPr>
          <w:rFonts w:ascii="Garamond" w:hAnsi="Garamond" w:cs="Iskoola Pota"/>
          <w:sz w:val="24"/>
          <w:szCs w:val="24"/>
        </w:rPr>
        <w:t>Marywood University</w:t>
      </w:r>
    </w:p>
    <w:p w14:paraId="678D1701" w14:textId="77777777" w:rsidR="00E6262E" w:rsidRPr="00B1551F" w:rsidRDefault="008A22AC" w:rsidP="00CA5488">
      <w:pPr>
        <w:jc w:val="center"/>
        <w:rPr>
          <w:rFonts w:ascii="Garamond" w:hAnsi="Garamond" w:cs="Iskoola Pota"/>
          <w:sz w:val="24"/>
          <w:szCs w:val="24"/>
        </w:rPr>
      </w:pPr>
      <w:r w:rsidRPr="00B1551F">
        <w:rPr>
          <w:rFonts w:ascii="Garamond" w:hAnsi="Garamond" w:cs="Iskoola Pota"/>
          <w:sz w:val="24"/>
          <w:szCs w:val="24"/>
        </w:rPr>
        <w:t>Scranton, PA 18509 USA</w:t>
      </w:r>
    </w:p>
    <w:p w14:paraId="2AB870B5" w14:textId="77777777" w:rsidR="00DE52E4" w:rsidRPr="00B1551F" w:rsidRDefault="00D123E0" w:rsidP="00FC4D8D">
      <w:pPr>
        <w:jc w:val="center"/>
        <w:rPr>
          <w:rFonts w:ascii="Garamond" w:hAnsi="Garamond" w:cs="Iskoola Pota"/>
          <w:sz w:val="24"/>
          <w:szCs w:val="24"/>
        </w:rPr>
      </w:pPr>
      <w:r w:rsidRPr="00B1551F">
        <w:rPr>
          <w:rFonts w:ascii="Garamond" w:hAnsi="Garamond" w:cs="Iskoola Pota"/>
          <w:sz w:val="24"/>
          <w:szCs w:val="24"/>
        </w:rPr>
        <w:t xml:space="preserve">Email: </w:t>
      </w:r>
      <w:hyperlink r:id="rId7" w:history="1">
        <w:r w:rsidR="00DE52E4" w:rsidRPr="00B1551F">
          <w:rPr>
            <w:rStyle w:val="Hyperlink"/>
            <w:rFonts w:ascii="Garamond" w:hAnsi="Garamond" w:cs="Iskoola Pota"/>
            <w:sz w:val="24"/>
            <w:szCs w:val="24"/>
          </w:rPr>
          <w:t>asimmons@marywood.edu</w:t>
        </w:r>
      </w:hyperlink>
      <w:r w:rsidR="00FC4D8D">
        <w:rPr>
          <w:rFonts w:ascii="Garamond" w:hAnsi="Garamond" w:cs="Iskoola Pota"/>
          <w:sz w:val="24"/>
          <w:szCs w:val="24"/>
        </w:rPr>
        <w:t xml:space="preserve"> / </w:t>
      </w:r>
      <w:r w:rsidR="006A17FD" w:rsidRPr="00B1551F">
        <w:rPr>
          <w:rFonts w:ascii="Garamond" w:hAnsi="Garamond" w:cs="Iskoola Pota"/>
          <w:sz w:val="24"/>
          <w:szCs w:val="24"/>
        </w:rPr>
        <w:t>Phone: (570) 955-7853</w:t>
      </w:r>
    </w:p>
    <w:p w14:paraId="00C8A673" w14:textId="77777777" w:rsidR="00E6262E" w:rsidRPr="00D1633F" w:rsidRDefault="00E6262E" w:rsidP="00E6262E">
      <w:pPr>
        <w:pBdr>
          <w:bottom w:val="single" w:sz="12" w:space="1" w:color="auto"/>
        </w:pBdr>
        <w:rPr>
          <w:rFonts w:ascii="Garamond" w:hAnsi="Garamond" w:cs="Iskoola Pota"/>
          <w:sz w:val="24"/>
          <w:szCs w:val="24"/>
        </w:rPr>
      </w:pPr>
    </w:p>
    <w:p w14:paraId="2CA64353" w14:textId="77777777" w:rsidR="00E6262E" w:rsidRPr="00D1633F" w:rsidRDefault="00E6262E" w:rsidP="00E6262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softHyphen/>
      </w:r>
      <w:r w:rsidRPr="00D1633F">
        <w:rPr>
          <w:rFonts w:ascii="Garamond" w:hAnsi="Garamond" w:cs="Iskoola Pota"/>
          <w:sz w:val="24"/>
          <w:szCs w:val="24"/>
        </w:rPr>
        <w:softHyphen/>
      </w:r>
      <w:r w:rsidRPr="00D1633F">
        <w:rPr>
          <w:rFonts w:ascii="Garamond" w:hAnsi="Garamond" w:cs="Iskoola Pota"/>
          <w:sz w:val="24"/>
          <w:szCs w:val="24"/>
        </w:rPr>
        <w:softHyphen/>
      </w:r>
      <w:r w:rsidRPr="00D1633F">
        <w:rPr>
          <w:rFonts w:ascii="Garamond" w:hAnsi="Garamond" w:cs="Iskoola Pota"/>
          <w:sz w:val="24"/>
          <w:szCs w:val="24"/>
        </w:rPr>
        <w:softHyphen/>
      </w:r>
      <w:r w:rsidRPr="00D1633F">
        <w:rPr>
          <w:rFonts w:ascii="Garamond" w:hAnsi="Garamond" w:cs="Iskoola Pota"/>
          <w:sz w:val="24"/>
          <w:szCs w:val="24"/>
        </w:rPr>
        <w:softHyphen/>
      </w:r>
      <w:r w:rsidRPr="00D1633F">
        <w:rPr>
          <w:rFonts w:ascii="Garamond" w:hAnsi="Garamond" w:cs="Iskoola Pota"/>
          <w:sz w:val="24"/>
          <w:szCs w:val="24"/>
        </w:rPr>
        <w:softHyphen/>
      </w:r>
      <w:r w:rsidRPr="00D1633F">
        <w:rPr>
          <w:rFonts w:ascii="Garamond" w:hAnsi="Garamond" w:cs="Iskoola Pota"/>
          <w:sz w:val="24"/>
          <w:szCs w:val="24"/>
        </w:rPr>
        <w:softHyphen/>
      </w:r>
      <w:r w:rsidRPr="00D1633F">
        <w:rPr>
          <w:rFonts w:ascii="Garamond" w:hAnsi="Garamond" w:cs="Iskoola Pota"/>
          <w:sz w:val="24"/>
          <w:szCs w:val="24"/>
        </w:rPr>
        <w:softHyphen/>
      </w:r>
      <w:r w:rsidRPr="00D1633F">
        <w:rPr>
          <w:rFonts w:ascii="Garamond" w:hAnsi="Garamond" w:cs="Iskoola Pota"/>
          <w:sz w:val="24"/>
          <w:szCs w:val="24"/>
        </w:rPr>
        <w:softHyphen/>
      </w:r>
      <w:r w:rsidRPr="00D1633F">
        <w:rPr>
          <w:rFonts w:ascii="Garamond" w:hAnsi="Garamond" w:cs="Iskoola Pota"/>
          <w:sz w:val="24"/>
          <w:szCs w:val="24"/>
        </w:rPr>
        <w:softHyphen/>
      </w:r>
    </w:p>
    <w:p w14:paraId="01718DD1" w14:textId="77777777" w:rsidR="0053798E" w:rsidRPr="00D1633F" w:rsidRDefault="00E6262E" w:rsidP="00FC4D8D">
      <w:pPr>
        <w:jc w:val="center"/>
        <w:rPr>
          <w:rFonts w:ascii="Garamond" w:hAnsi="Garamond" w:cs="Iskoola Pota"/>
          <w:smallCaps/>
          <w:sz w:val="24"/>
          <w:szCs w:val="24"/>
        </w:rPr>
      </w:pPr>
      <w:r w:rsidRPr="00D1633F">
        <w:rPr>
          <w:rFonts w:ascii="Garamond" w:hAnsi="Garamond" w:cs="Iskoola Pota"/>
          <w:b/>
          <w:smallCaps/>
          <w:sz w:val="24"/>
          <w:szCs w:val="24"/>
        </w:rPr>
        <w:t>Areas of Specialization</w:t>
      </w:r>
    </w:p>
    <w:p w14:paraId="7C5A2E8D" w14:textId="77777777" w:rsidR="00FC4D8D" w:rsidRDefault="00FC4D8D" w:rsidP="00E6262E">
      <w:pPr>
        <w:rPr>
          <w:rFonts w:ascii="Garamond" w:hAnsi="Garamond" w:cs="Iskoola Pota"/>
          <w:sz w:val="24"/>
          <w:szCs w:val="24"/>
        </w:rPr>
      </w:pPr>
    </w:p>
    <w:p w14:paraId="2AB8D272" w14:textId="77777777" w:rsidR="00E6262E" w:rsidRPr="00D1633F" w:rsidRDefault="00E6262E" w:rsidP="00E6262E">
      <w:pPr>
        <w:rPr>
          <w:rFonts w:ascii="Garamond" w:hAnsi="Garamond" w:cs="Iskoola Pota"/>
          <w:smallCaps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Ethical Theory, Applied Ethics (</w:t>
      </w:r>
      <w:r w:rsidR="00FC6434" w:rsidRPr="00D1633F">
        <w:rPr>
          <w:rFonts w:ascii="Garamond" w:hAnsi="Garamond" w:cs="Iskoola Pota"/>
          <w:sz w:val="24"/>
          <w:szCs w:val="24"/>
        </w:rPr>
        <w:t xml:space="preserve">especially </w:t>
      </w:r>
      <w:r w:rsidR="00472223" w:rsidRPr="00D1633F">
        <w:rPr>
          <w:rFonts w:ascii="Garamond" w:hAnsi="Garamond" w:cs="Iskoola Pota"/>
          <w:sz w:val="24"/>
          <w:szCs w:val="24"/>
        </w:rPr>
        <w:t>Biom</w:t>
      </w:r>
      <w:r w:rsidRPr="00D1633F">
        <w:rPr>
          <w:rFonts w:ascii="Garamond" w:hAnsi="Garamond" w:cs="Iskoola Pota"/>
          <w:sz w:val="24"/>
          <w:szCs w:val="24"/>
        </w:rPr>
        <w:t>edical Ethics</w:t>
      </w:r>
      <w:r w:rsidR="0053798E" w:rsidRPr="00D1633F">
        <w:rPr>
          <w:rFonts w:ascii="Garamond" w:hAnsi="Garamond" w:cs="Iskoola Pota"/>
          <w:sz w:val="24"/>
          <w:szCs w:val="24"/>
        </w:rPr>
        <w:t xml:space="preserve"> and Environmental Ethics</w:t>
      </w:r>
      <w:r w:rsidRPr="00D1633F">
        <w:rPr>
          <w:rFonts w:ascii="Garamond" w:hAnsi="Garamond" w:cs="Iskoola Pota"/>
          <w:sz w:val="24"/>
          <w:szCs w:val="24"/>
        </w:rPr>
        <w:t>)</w:t>
      </w:r>
    </w:p>
    <w:p w14:paraId="0F6E2660" w14:textId="77777777" w:rsidR="00E6262E" w:rsidRPr="00D1633F" w:rsidRDefault="00E6262E" w:rsidP="00E6262E">
      <w:pPr>
        <w:rPr>
          <w:rFonts w:ascii="Garamond" w:hAnsi="Garamond" w:cs="Iskoola Pota"/>
          <w:sz w:val="24"/>
          <w:szCs w:val="24"/>
        </w:rPr>
      </w:pPr>
    </w:p>
    <w:p w14:paraId="0FC2E4E1" w14:textId="77777777" w:rsidR="00E6262E" w:rsidRPr="00D1633F" w:rsidRDefault="00E6262E" w:rsidP="0053798E">
      <w:pPr>
        <w:jc w:val="center"/>
        <w:rPr>
          <w:rFonts w:ascii="Garamond" w:hAnsi="Garamond" w:cs="Iskoola Pota"/>
          <w:smallCaps/>
          <w:sz w:val="24"/>
          <w:szCs w:val="24"/>
        </w:rPr>
      </w:pPr>
      <w:r w:rsidRPr="00D1633F">
        <w:rPr>
          <w:rFonts w:ascii="Garamond" w:hAnsi="Garamond" w:cs="Iskoola Pota"/>
          <w:b/>
          <w:smallCaps/>
          <w:sz w:val="24"/>
          <w:szCs w:val="24"/>
        </w:rPr>
        <w:t>Education</w:t>
      </w:r>
    </w:p>
    <w:p w14:paraId="42D34176" w14:textId="77777777" w:rsidR="00E6262E" w:rsidRPr="00D1633F" w:rsidRDefault="00E6262E" w:rsidP="00E6262E">
      <w:pPr>
        <w:rPr>
          <w:rFonts w:ascii="Garamond" w:hAnsi="Garamond" w:cs="Iskoola Pota"/>
          <w:sz w:val="24"/>
          <w:szCs w:val="24"/>
        </w:rPr>
      </w:pPr>
    </w:p>
    <w:p w14:paraId="3D832EC6" w14:textId="77777777" w:rsidR="00E6262E" w:rsidRPr="00D1633F" w:rsidRDefault="00E6262E" w:rsidP="00E6262E">
      <w:pPr>
        <w:pStyle w:val="Heading3"/>
        <w:rPr>
          <w:rFonts w:ascii="Garamond" w:hAnsi="Garamond" w:cs="Iskoola Pota"/>
          <w:sz w:val="24"/>
          <w:szCs w:val="24"/>
          <w:u w:val="none"/>
        </w:rPr>
      </w:pPr>
      <w:r w:rsidRPr="00D1633F">
        <w:rPr>
          <w:rFonts w:ascii="Garamond" w:hAnsi="Garamond" w:cs="Iskoola Pota"/>
          <w:sz w:val="24"/>
          <w:szCs w:val="24"/>
        </w:rPr>
        <w:t>Bowling Green State University</w:t>
      </w:r>
      <w:r w:rsidRPr="00D1633F">
        <w:rPr>
          <w:rFonts w:ascii="Garamond" w:hAnsi="Garamond" w:cs="Iskoola Pota"/>
          <w:sz w:val="24"/>
          <w:szCs w:val="24"/>
          <w:u w:val="none"/>
        </w:rPr>
        <w:t xml:space="preserve"> (1999-2006)</w:t>
      </w:r>
    </w:p>
    <w:p w14:paraId="6CA632C6" w14:textId="77777777" w:rsidR="00E6262E" w:rsidRPr="00D1633F" w:rsidRDefault="00E6262E" w:rsidP="00E6262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 xml:space="preserve">Ph.D. in Philosophy, May 2006 </w:t>
      </w:r>
    </w:p>
    <w:p w14:paraId="3EF6D5C2" w14:textId="77777777" w:rsidR="00E6262E" w:rsidRPr="00D1633F" w:rsidRDefault="00E6262E" w:rsidP="00E6262E">
      <w:pPr>
        <w:ind w:firstLine="360"/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 xml:space="preserve">Dissertation: “In Defense of an Animal’s Right to Life” </w:t>
      </w:r>
    </w:p>
    <w:p w14:paraId="1E7348D2" w14:textId="77777777" w:rsidR="00E6262E" w:rsidRPr="00D1633F" w:rsidRDefault="00E6262E" w:rsidP="00E6262E">
      <w:pPr>
        <w:ind w:firstLine="360"/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 xml:space="preserve">Committee: R.G. Frey (Chair), Tom Regan, David Sobel, Juan </w:t>
      </w:r>
      <w:proofErr w:type="spellStart"/>
      <w:r w:rsidRPr="00D1633F">
        <w:rPr>
          <w:rFonts w:ascii="Garamond" w:hAnsi="Garamond" w:cs="Iskoola Pota"/>
          <w:sz w:val="24"/>
          <w:szCs w:val="24"/>
        </w:rPr>
        <w:t>Bouzat</w:t>
      </w:r>
      <w:proofErr w:type="spellEnd"/>
    </w:p>
    <w:p w14:paraId="47BD75DB" w14:textId="77777777" w:rsidR="00E6262E" w:rsidRPr="00D1633F" w:rsidRDefault="00E6262E" w:rsidP="00E6262E">
      <w:pPr>
        <w:pStyle w:val="Heading4"/>
        <w:ind w:firstLine="0"/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M.A. in Philosophy, 2001</w:t>
      </w:r>
    </w:p>
    <w:p w14:paraId="4A5F3D08" w14:textId="77777777" w:rsidR="00E6262E" w:rsidRPr="00D1633F" w:rsidRDefault="00E6262E" w:rsidP="00E6262E">
      <w:pPr>
        <w:rPr>
          <w:rFonts w:ascii="Garamond" w:hAnsi="Garamond" w:cs="Iskoola Pota"/>
          <w:sz w:val="24"/>
          <w:szCs w:val="24"/>
        </w:rPr>
      </w:pPr>
    </w:p>
    <w:p w14:paraId="42B53A04" w14:textId="77777777" w:rsidR="00E6262E" w:rsidRPr="00D1633F" w:rsidRDefault="00E6262E" w:rsidP="00E6262E">
      <w:pPr>
        <w:pStyle w:val="Heading1"/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  <w:u w:val="single"/>
        </w:rPr>
        <w:t>Oberlin College</w:t>
      </w:r>
      <w:r w:rsidRPr="00D1633F">
        <w:rPr>
          <w:rFonts w:ascii="Garamond" w:hAnsi="Garamond" w:cs="Iskoola Pota"/>
          <w:sz w:val="24"/>
          <w:szCs w:val="24"/>
        </w:rPr>
        <w:t xml:space="preserve"> (1994-98)</w:t>
      </w:r>
    </w:p>
    <w:p w14:paraId="3D7F8AB0" w14:textId="77777777" w:rsidR="00E6262E" w:rsidRPr="00D1633F" w:rsidRDefault="00E6262E" w:rsidP="00E6262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B.A. in Philosophy and Environmental Studies (double major), 1998</w:t>
      </w:r>
    </w:p>
    <w:p w14:paraId="60F8569B" w14:textId="77777777" w:rsidR="00E6262E" w:rsidRPr="00D1633F" w:rsidRDefault="00E6262E" w:rsidP="00E6262E">
      <w:pPr>
        <w:pStyle w:val="Heading1"/>
        <w:ind w:firstLine="360"/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High Honors in Philosophy</w:t>
      </w:r>
    </w:p>
    <w:p w14:paraId="321F5BE4" w14:textId="77777777" w:rsidR="00E6262E" w:rsidRPr="00D1633F" w:rsidRDefault="00E6262E" w:rsidP="00E6262E">
      <w:pPr>
        <w:rPr>
          <w:rFonts w:ascii="Garamond" w:hAnsi="Garamond" w:cs="Iskoola Pota"/>
          <w:sz w:val="24"/>
          <w:szCs w:val="24"/>
        </w:rPr>
      </w:pPr>
    </w:p>
    <w:p w14:paraId="7814FCA9" w14:textId="77777777" w:rsidR="00E6262E" w:rsidRPr="00D1633F" w:rsidRDefault="00E6262E" w:rsidP="0053798E">
      <w:pPr>
        <w:jc w:val="center"/>
        <w:rPr>
          <w:rFonts w:ascii="Garamond" w:hAnsi="Garamond" w:cs="Iskoola Pota"/>
          <w:smallCaps/>
          <w:sz w:val="24"/>
          <w:szCs w:val="24"/>
        </w:rPr>
      </w:pPr>
      <w:r w:rsidRPr="00D1633F">
        <w:rPr>
          <w:rFonts w:ascii="Garamond" w:hAnsi="Garamond" w:cs="Iskoola Pota"/>
          <w:b/>
          <w:smallCaps/>
          <w:sz w:val="24"/>
          <w:szCs w:val="24"/>
        </w:rPr>
        <w:t>Teaching Experience</w:t>
      </w:r>
    </w:p>
    <w:p w14:paraId="582DE07F" w14:textId="77777777" w:rsidR="00E6262E" w:rsidRPr="00D1633F" w:rsidRDefault="00E6262E" w:rsidP="00E6262E">
      <w:pPr>
        <w:rPr>
          <w:rFonts w:ascii="Garamond" w:hAnsi="Garamond" w:cs="Iskoola Pota"/>
          <w:sz w:val="24"/>
          <w:szCs w:val="24"/>
        </w:rPr>
      </w:pPr>
    </w:p>
    <w:p w14:paraId="730A40C6" w14:textId="77777777" w:rsidR="00E6262E" w:rsidRPr="00D1633F" w:rsidRDefault="00E6262E" w:rsidP="008C2D7B">
      <w:pPr>
        <w:pStyle w:val="Heading3"/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Academic Positions</w:t>
      </w:r>
    </w:p>
    <w:p w14:paraId="6B63E78F" w14:textId="77777777" w:rsidR="003D22C5" w:rsidRDefault="003D22C5" w:rsidP="00E6262E">
      <w:pPr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>Associate Professor of Philosophy, Marywood University</w:t>
      </w:r>
      <w:r>
        <w:rPr>
          <w:rFonts w:ascii="Garamond" w:hAnsi="Garamond" w:cs="Iskoola Pota"/>
          <w:sz w:val="24"/>
          <w:szCs w:val="24"/>
        </w:rPr>
        <w:tab/>
      </w:r>
      <w:r>
        <w:rPr>
          <w:rFonts w:ascii="Garamond" w:hAnsi="Garamond" w:cs="Iskoola Pota"/>
          <w:sz w:val="24"/>
          <w:szCs w:val="24"/>
        </w:rPr>
        <w:tab/>
      </w:r>
      <w:r>
        <w:rPr>
          <w:rFonts w:ascii="Garamond" w:hAnsi="Garamond" w:cs="Iskoola Pota"/>
          <w:sz w:val="24"/>
          <w:szCs w:val="24"/>
        </w:rPr>
        <w:tab/>
      </w:r>
      <w:r>
        <w:rPr>
          <w:rFonts w:ascii="Garamond" w:hAnsi="Garamond" w:cs="Iskoola Pota"/>
          <w:sz w:val="24"/>
          <w:szCs w:val="24"/>
        </w:rPr>
        <w:tab/>
      </w:r>
      <w:r>
        <w:rPr>
          <w:rFonts w:ascii="Garamond" w:hAnsi="Garamond" w:cs="Iskoola Pota"/>
          <w:sz w:val="24"/>
          <w:szCs w:val="24"/>
        </w:rPr>
        <w:tab/>
        <w:t>2018-present</w:t>
      </w:r>
    </w:p>
    <w:p w14:paraId="72B74E0F" w14:textId="77777777" w:rsidR="0032363F" w:rsidRPr="00D1633F" w:rsidRDefault="0032363F" w:rsidP="00E6262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 xml:space="preserve">Assistant Professor of </w:t>
      </w:r>
      <w:r w:rsidR="003D22C5">
        <w:rPr>
          <w:rFonts w:ascii="Garamond" w:hAnsi="Garamond" w:cs="Iskoola Pota"/>
          <w:sz w:val="24"/>
          <w:szCs w:val="24"/>
        </w:rPr>
        <w:t>Philosophy, Marywood University</w:t>
      </w:r>
      <w:r w:rsidR="003D22C5">
        <w:rPr>
          <w:rFonts w:ascii="Garamond" w:hAnsi="Garamond" w:cs="Iskoola Pota"/>
          <w:sz w:val="24"/>
          <w:szCs w:val="24"/>
        </w:rPr>
        <w:tab/>
      </w:r>
      <w:r w:rsidR="003D22C5">
        <w:rPr>
          <w:rFonts w:ascii="Garamond" w:hAnsi="Garamond" w:cs="Iskoola Pota"/>
          <w:sz w:val="24"/>
          <w:szCs w:val="24"/>
        </w:rPr>
        <w:tab/>
      </w:r>
      <w:r w:rsidR="003D22C5">
        <w:rPr>
          <w:rFonts w:ascii="Garamond" w:hAnsi="Garamond" w:cs="Iskoola Pota"/>
          <w:sz w:val="24"/>
          <w:szCs w:val="24"/>
        </w:rPr>
        <w:tab/>
      </w:r>
      <w:r w:rsidR="003D22C5">
        <w:rPr>
          <w:rFonts w:ascii="Garamond" w:hAnsi="Garamond" w:cs="Iskoola Pota"/>
          <w:sz w:val="24"/>
          <w:szCs w:val="24"/>
        </w:rPr>
        <w:tab/>
      </w:r>
      <w:r w:rsidR="003D22C5">
        <w:rPr>
          <w:rFonts w:ascii="Garamond" w:hAnsi="Garamond" w:cs="Iskoola Pota"/>
          <w:sz w:val="24"/>
          <w:szCs w:val="24"/>
        </w:rPr>
        <w:tab/>
        <w:t>2013-2018</w:t>
      </w:r>
    </w:p>
    <w:p w14:paraId="7D3A920D" w14:textId="77777777" w:rsidR="00E6262E" w:rsidRPr="00D1633F" w:rsidRDefault="00E6262E" w:rsidP="00E6262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Visiting Assistant Professor of Philosophy, Grand Valley State University</w:t>
      </w:r>
      <w:r w:rsidR="0032363F" w:rsidRPr="00D1633F">
        <w:rPr>
          <w:rFonts w:ascii="Garamond" w:hAnsi="Garamond" w:cs="Iskoola Pota"/>
          <w:sz w:val="24"/>
          <w:szCs w:val="24"/>
        </w:rPr>
        <w:t xml:space="preserve"> </w:t>
      </w:r>
      <w:r w:rsidR="0032363F" w:rsidRPr="00D1633F">
        <w:rPr>
          <w:rFonts w:ascii="Garamond" w:hAnsi="Garamond" w:cs="Iskoola Pota"/>
          <w:sz w:val="24"/>
          <w:szCs w:val="24"/>
        </w:rPr>
        <w:tab/>
      </w:r>
      <w:r w:rsidR="0032363F" w:rsidRPr="00D1633F">
        <w:rPr>
          <w:rFonts w:ascii="Garamond" w:hAnsi="Garamond" w:cs="Iskoola Pota"/>
          <w:sz w:val="24"/>
          <w:szCs w:val="24"/>
        </w:rPr>
        <w:tab/>
      </w:r>
      <w:r w:rsidR="008C2D7B" w:rsidRPr="00D1633F">
        <w:rPr>
          <w:rFonts w:ascii="Garamond" w:hAnsi="Garamond" w:cs="Iskoola Pota"/>
          <w:sz w:val="24"/>
          <w:szCs w:val="24"/>
        </w:rPr>
        <w:tab/>
      </w:r>
      <w:r w:rsidR="0032363F" w:rsidRPr="00D1633F">
        <w:rPr>
          <w:rFonts w:ascii="Garamond" w:hAnsi="Garamond" w:cs="Iskoola Pota"/>
          <w:sz w:val="24"/>
          <w:szCs w:val="24"/>
        </w:rPr>
        <w:t>2010-13</w:t>
      </w:r>
    </w:p>
    <w:p w14:paraId="4B01FF9F" w14:textId="77777777" w:rsidR="00E6262E" w:rsidRPr="00D1633F" w:rsidRDefault="00E6262E" w:rsidP="00E6262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Adjunct Instructor of Philosophy, Wayne State University</w:t>
      </w:r>
      <w:r w:rsidR="0032363F" w:rsidRPr="00D1633F">
        <w:rPr>
          <w:rFonts w:ascii="Garamond" w:hAnsi="Garamond" w:cs="Iskoola Pota"/>
          <w:sz w:val="24"/>
          <w:szCs w:val="24"/>
        </w:rPr>
        <w:t xml:space="preserve"> </w:t>
      </w:r>
      <w:r w:rsidR="0032363F" w:rsidRPr="00D1633F">
        <w:rPr>
          <w:rFonts w:ascii="Garamond" w:hAnsi="Garamond" w:cs="Iskoola Pota"/>
          <w:sz w:val="24"/>
          <w:szCs w:val="24"/>
        </w:rPr>
        <w:tab/>
      </w:r>
      <w:r w:rsidR="0032363F" w:rsidRPr="00D1633F">
        <w:rPr>
          <w:rFonts w:ascii="Garamond" w:hAnsi="Garamond" w:cs="Iskoola Pota"/>
          <w:sz w:val="24"/>
          <w:szCs w:val="24"/>
        </w:rPr>
        <w:tab/>
      </w:r>
      <w:r w:rsidR="0032363F" w:rsidRPr="00D1633F">
        <w:rPr>
          <w:rFonts w:ascii="Garamond" w:hAnsi="Garamond" w:cs="Iskoola Pota"/>
          <w:sz w:val="24"/>
          <w:szCs w:val="24"/>
        </w:rPr>
        <w:tab/>
      </w:r>
      <w:r w:rsidR="0032363F" w:rsidRPr="00D1633F">
        <w:rPr>
          <w:rFonts w:ascii="Garamond" w:hAnsi="Garamond" w:cs="Iskoola Pota"/>
          <w:sz w:val="24"/>
          <w:szCs w:val="24"/>
        </w:rPr>
        <w:tab/>
      </w:r>
      <w:r w:rsidR="008C2D7B" w:rsidRPr="00D1633F">
        <w:rPr>
          <w:rFonts w:ascii="Garamond" w:hAnsi="Garamond" w:cs="Iskoola Pota"/>
          <w:sz w:val="24"/>
          <w:szCs w:val="24"/>
        </w:rPr>
        <w:tab/>
      </w:r>
      <w:r w:rsidR="0032363F" w:rsidRPr="00D1633F">
        <w:rPr>
          <w:rFonts w:ascii="Garamond" w:hAnsi="Garamond" w:cs="Iskoola Pota"/>
          <w:sz w:val="24"/>
          <w:szCs w:val="24"/>
        </w:rPr>
        <w:t>2009-10</w:t>
      </w:r>
    </w:p>
    <w:p w14:paraId="26B85D31" w14:textId="77777777" w:rsidR="00E6262E" w:rsidRPr="00D1633F" w:rsidRDefault="00E6262E" w:rsidP="00E6262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Adjunct Instructor of Philosophy, University of Detroit Mercy</w:t>
      </w:r>
      <w:r w:rsidR="0032363F" w:rsidRPr="00D1633F">
        <w:rPr>
          <w:rFonts w:ascii="Garamond" w:hAnsi="Garamond" w:cs="Iskoola Pota"/>
          <w:sz w:val="24"/>
          <w:szCs w:val="24"/>
        </w:rPr>
        <w:t xml:space="preserve"> </w:t>
      </w:r>
      <w:r w:rsidR="0032363F" w:rsidRPr="00D1633F">
        <w:rPr>
          <w:rFonts w:ascii="Garamond" w:hAnsi="Garamond" w:cs="Iskoola Pota"/>
          <w:sz w:val="24"/>
          <w:szCs w:val="24"/>
        </w:rPr>
        <w:tab/>
      </w:r>
      <w:r w:rsidR="0032363F" w:rsidRPr="00D1633F">
        <w:rPr>
          <w:rFonts w:ascii="Garamond" w:hAnsi="Garamond" w:cs="Iskoola Pota"/>
          <w:sz w:val="24"/>
          <w:szCs w:val="24"/>
        </w:rPr>
        <w:tab/>
      </w:r>
      <w:r w:rsidR="0032363F" w:rsidRPr="00D1633F">
        <w:rPr>
          <w:rFonts w:ascii="Garamond" w:hAnsi="Garamond" w:cs="Iskoola Pota"/>
          <w:sz w:val="24"/>
          <w:szCs w:val="24"/>
        </w:rPr>
        <w:tab/>
      </w:r>
      <w:r w:rsidR="0032363F" w:rsidRPr="00D1633F">
        <w:rPr>
          <w:rFonts w:ascii="Garamond" w:hAnsi="Garamond" w:cs="Iskoola Pota"/>
          <w:sz w:val="24"/>
          <w:szCs w:val="24"/>
        </w:rPr>
        <w:tab/>
        <w:t>2009-10</w:t>
      </w:r>
    </w:p>
    <w:p w14:paraId="09DBDFE5" w14:textId="77777777" w:rsidR="00E6262E" w:rsidRPr="00D1633F" w:rsidRDefault="00E6262E" w:rsidP="00E6262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Visiting Assistant Professor of Philosophy, Bloomsburg University of Pennsylvania</w:t>
      </w:r>
      <w:r w:rsidR="0032363F" w:rsidRPr="00D1633F">
        <w:rPr>
          <w:rFonts w:ascii="Garamond" w:hAnsi="Garamond" w:cs="Iskoola Pota"/>
          <w:sz w:val="24"/>
          <w:szCs w:val="24"/>
        </w:rPr>
        <w:t xml:space="preserve"> </w:t>
      </w:r>
      <w:r w:rsidR="0032363F" w:rsidRPr="00D1633F">
        <w:rPr>
          <w:rFonts w:ascii="Garamond" w:hAnsi="Garamond" w:cs="Iskoola Pota"/>
          <w:sz w:val="24"/>
          <w:szCs w:val="24"/>
        </w:rPr>
        <w:tab/>
      </w:r>
      <w:r w:rsidR="00D1633F">
        <w:rPr>
          <w:rFonts w:ascii="Garamond" w:hAnsi="Garamond" w:cs="Iskoola Pota"/>
          <w:sz w:val="24"/>
          <w:szCs w:val="24"/>
        </w:rPr>
        <w:tab/>
      </w:r>
      <w:r w:rsidR="0032363F" w:rsidRPr="00D1633F">
        <w:rPr>
          <w:rFonts w:ascii="Garamond" w:hAnsi="Garamond" w:cs="Iskoola Pota"/>
          <w:sz w:val="24"/>
          <w:szCs w:val="24"/>
        </w:rPr>
        <w:t>2008-9</w:t>
      </w:r>
    </w:p>
    <w:p w14:paraId="5329056B" w14:textId="77777777" w:rsidR="00E6262E" w:rsidRPr="00D1633F" w:rsidRDefault="00E6262E" w:rsidP="00E6262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Visiting Assistant Professor of Philosophy, Ohio No</w:t>
      </w:r>
      <w:r w:rsidR="0032363F" w:rsidRPr="00D1633F">
        <w:rPr>
          <w:rFonts w:ascii="Garamond" w:hAnsi="Garamond" w:cs="Iskoola Pota"/>
          <w:sz w:val="24"/>
          <w:szCs w:val="24"/>
        </w:rPr>
        <w:t xml:space="preserve">rthern University </w:t>
      </w:r>
      <w:r w:rsidR="0032363F" w:rsidRPr="00D1633F">
        <w:rPr>
          <w:rFonts w:ascii="Garamond" w:hAnsi="Garamond" w:cs="Iskoola Pota"/>
          <w:sz w:val="24"/>
          <w:szCs w:val="24"/>
        </w:rPr>
        <w:tab/>
      </w:r>
      <w:r w:rsidR="0032363F" w:rsidRPr="00D1633F">
        <w:rPr>
          <w:rFonts w:ascii="Garamond" w:hAnsi="Garamond" w:cs="Iskoola Pota"/>
          <w:sz w:val="24"/>
          <w:szCs w:val="24"/>
        </w:rPr>
        <w:tab/>
      </w:r>
      <w:r w:rsidR="0032363F" w:rsidRPr="00D1633F">
        <w:rPr>
          <w:rFonts w:ascii="Garamond" w:hAnsi="Garamond" w:cs="Iskoola Pota"/>
          <w:sz w:val="24"/>
          <w:szCs w:val="24"/>
        </w:rPr>
        <w:tab/>
        <w:t>2006-8</w:t>
      </w:r>
    </w:p>
    <w:p w14:paraId="67C1C0AC" w14:textId="77777777" w:rsidR="00E6262E" w:rsidRPr="00D1633F" w:rsidRDefault="00E6262E" w:rsidP="00E6262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Adjunct Lecturer in Philosophy, Ohio Northern University</w:t>
      </w:r>
      <w:r w:rsidR="0032363F" w:rsidRPr="00D1633F">
        <w:rPr>
          <w:rFonts w:ascii="Garamond" w:hAnsi="Garamond" w:cs="Iskoola Pota"/>
          <w:sz w:val="24"/>
          <w:szCs w:val="24"/>
        </w:rPr>
        <w:t xml:space="preserve"> </w:t>
      </w:r>
      <w:r w:rsidR="0032363F" w:rsidRPr="00D1633F">
        <w:rPr>
          <w:rFonts w:ascii="Garamond" w:hAnsi="Garamond" w:cs="Iskoola Pota"/>
          <w:sz w:val="24"/>
          <w:szCs w:val="24"/>
        </w:rPr>
        <w:tab/>
      </w:r>
      <w:r w:rsidR="0032363F" w:rsidRPr="00D1633F">
        <w:rPr>
          <w:rFonts w:ascii="Garamond" w:hAnsi="Garamond" w:cs="Iskoola Pota"/>
          <w:sz w:val="24"/>
          <w:szCs w:val="24"/>
        </w:rPr>
        <w:tab/>
      </w:r>
      <w:r w:rsidR="0032363F" w:rsidRPr="00D1633F">
        <w:rPr>
          <w:rFonts w:ascii="Garamond" w:hAnsi="Garamond" w:cs="Iskoola Pota"/>
          <w:sz w:val="24"/>
          <w:szCs w:val="24"/>
        </w:rPr>
        <w:tab/>
      </w:r>
      <w:r w:rsidR="0032363F" w:rsidRPr="00D1633F">
        <w:rPr>
          <w:rFonts w:ascii="Garamond" w:hAnsi="Garamond" w:cs="Iskoola Pota"/>
          <w:sz w:val="24"/>
          <w:szCs w:val="24"/>
        </w:rPr>
        <w:tab/>
      </w:r>
      <w:r w:rsidR="008C2D7B" w:rsidRPr="00D1633F">
        <w:rPr>
          <w:rFonts w:ascii="Garamond" w:hAnsi="Garamond" w:cs="Iskoola Pota"/>
          <w:sz w:val="24"/>
          <w:szCs w:val="24"/>
        </w:rPr>
        <w:tab/>
      </w:r>
      <w:r w:rsidR="0032363F" w:rsidRPr="00D1633F">
        <w:rPr>
          <w:rFonts w:ascii="Garamond" w:hAnsi="Garamond" w:cs="Iskoola Pota"/>
          <w:sz w:val="24"/>
          <w:szCs w:val="24"/>
        </w:rPr>
        <w:t>2005-6</w:t>
      </w:r>
    </w:p>
    <w:p w14:paraId="0F09686B" w14:textId="77777777" w:rsidR="00E6262E" w:rsidRPr="00D1633F" w:rsidRDefault="00E6262E" w:rsidP="00E6262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Graduate Student Instructor of Philosophy, Bowling Green State University</w:t>
      </w:r>
      <w:r w:rsidR="0032363F" w:rsidRPr="00D1633F">
        <w:rPr>
          <w:rFonts w:ascii="Garamond" w:hAnsi="Garamond" w:cs="Iskoola Pota"/>
          <w:sz w:val="24"/>
          <w:szCs w:val="24"/>
        </w:rPr>
        <w:t xml:space="preserve"> </w:t>
      </w:r>
      <w:r w:rsidR="0032363F" w:rsidRPr="00D1633F">
        <w:rPr>
          <w:rFonts w:ascii="Garamond" w:hAnsi="Garamond" w:cs="Iskoola Pota"/>
          <w:sz w:val="24"/>
          <w:szCs w:val="24"/>
        </w:rPr>
        <w:tab/>
      </w:r>
      <w:r w:rsidR="0032363F" w:rsidRPr="00D1633F">
        <w:rPr>
          <w:rFonts w:ascii="Garamond" w:hAnsi="Garamond" w:cs="Iskoola Pota"/>
          <w:sz w:val="24"/>
          <w:szCs w:val="24"/>
        </w:rPr>
        <w:tab/>
      </w:r>
      <w:r w:rsidR="00D1633F">
        <w:rPr>
          <w:rFonts w:ascii="Garamond" w:hAnsi="Garamond" w:cs="Iskoola Pota"/>
          <w:sz w:val="24"/>
          <w:szCs w:val="24"/>
        </w:rPr>
        <w:tab/>
      </w:r>
      <w:r w:rsidR="0032363F" w:rsidRPr="00D1633F">
        <w:rPr>
          <w:rFonts w:ascii="Garamond" w:hAnsi="Garamond" w:cs="Iskoola Pota"/>
          <w:sz w:val="24"/>
          <w:szCs w:val="24"/>
        </w:rPr>
        <w:t>1999-2005</w:t>
      </w:r>
    </w:p>
    <w:p w14:paraId="76F793DB" w14:textId="77777777" w:rsidR="00E6262E" w:rsidRPr="00D1633F" w:rsidRDefault="00E6262E" w:rsidP="00E6262E">
      <w:pPr>
        <w:rPr>
          <w:rFonts w:ascii="Garamond" w:hAnsi="Garamond" w:cs="Iskoola Pota"/>
          <w:sz w:val="24"/>
          <w:szCs w:val="24"/>
        </w:rPr>
      </w:pPr>
    </w:p>
    <w:p w14:paraId="12F0213D" w14:textId="77777777" w:rsidR="00E6262E" w:rsidRPr="00D1633F" w:rsidRDefault="00E6262E" w:rsidP="00E6262E">
      <w:pPr>
        <w:pStyle w:val="Heading3"/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Courses Taught</w:t>
      </w:r>
    </w:p>
    <w:p w14:paraId="2137CB32" w14:textId="77777777" w:rsidR="00E6262E" w:rsidRPr="00D1633F" w:rsidRDefault="00E6262E" w:rsidP="00E6262E">
      <w:pPr>
        <w:rPr>
          <w:rFonts w:ascii="Garamond" w:hAnsi="Garamond" w:cs="Iskoola Pota"/>
          <w:sz w:val="24"/>
          <w:szCs w:val="24"/>
        </w:rPr>
        <w:sectPr w:rsidR="00E6262E" w:rsidRPr="00D1633F" w:rsidSect="008C2D7B">
          <w:headerReference w:type="default" r:id="rId8"/>
          <w:footerReference w:type="even" r:id="rId9"/>
          <w:footerReference w:type="default" r:id="rId10"/>
          <w:pgSz w:w="12240" w:h="15840"/>
          <w:pgMar w:top="720" w:right="1080" w:bottom="720" w:left="1080" w:header="720" w:footer="720" w:gutter="0"/>
          <w:cols w:space="720"/>
          <w:docGrid w:linePitch="272"/>
        </w:sectPr>
      </w:pPr>
    </w:p>
    <w:p w14:paraId="747B132E" w14:textId="77777777" w:rsidR="00E6262E" w:rsidRPr="00D1633F" w:rsidRDefault="001415DC" w:rsidP="00E6262E">
      <w:pPr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>Animal</w:t>
      </w:r>
      <w:r w:rsidR="00E6262E" w:rsidRPr="00D1633F">
        <w:rPr>
          <w:rFonts w:ascii="Garamond" w:hAnsi="Garamond" w:cs="Iskoola Pota"/>
          <w:sz w:val="24"/>
          <w:szCs w:val="24"/>
        </w:rPr>
        <w:t xml:space="preserve"> Ethics</w:t>
      </w:r>
    </w:p>
    <w:p w14:paraId="309BB9A2" w14:textId="77777777" w:rsidR="00E6262E" w:rsidRPr="00D1633F" w:rsidRDefault="001415DC" w:rsidP="00E6262E">
      <w:pPr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>Biomedical</w:t>
      </w:r>
      <w:r w:rsidR="00E6262E" w:rsidRPr="00D1633F">
        <w:rPr>
          <w:rFonts w:ascii="Garamond" w:hAnsi="Garamond" w:cs="Iskoola Pota"/>
          <w:sz w:val="24"/>
          <w:szCs w:val="24"/>
        </w:rPr>
        <w:t xml:space="preserve"> Ethics</w:t>
      </w:r>
    </w:p>
    <w:p w14:paraId="612D414F" w14:textId="77777777" w:rsidR="00E6262E" w:rsidRPr="00D1633F" w:rsidRDefault="00E6262E" w:rsidP="00E6262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Business Ethics</w:t>
      </w:r>
    </w:p>
    <w:p w14:paraId="202F5C27" w14:textId="77777777" w:rsidR="00E6262E" w:rsidRPr="00D1633F" w:rsidRDefault="001415DC" w:rsidP="00E6262E">
      <w:pPr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>Critical Thinking</w:t>
      </w:r>
    </w:p>
    <w:p w14:paraId="12CFF8E8" w14:textId="55A51634" w:rsidR="009F02FB" w:rsidRPr="00D9681C" w:rsidRDefault="001415DC" w:rsidP="00E6262E">
      <w:pPr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>Death and Dying</w:t>
      </w:r>
    </w:p>
    <w:p w14:paraId="4F8CA6D6" w14:textId="77777777" w:rsidR="00E6262E" w:rsidRDefault="001415DC" w:rsidP="00E6262E">
      <w:pPr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>Environmental Ethics</w:t>
      </w:r>
    </w:p>
    <w:p w14:paraId="49C90C85" w14:textId="4A80C0E6" w:rsidR="00B04BD2" w:rsidRDefault="00D77D7B" w:rsidP="00E6262E">
      <w:pPr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>Ethics</w:t>
      </w:r>
    </w:p>
    <w:p w14:paraId="40F218D7" w14:textId="77777777" w:rsidR="002948E3" w:rsidRDefault="002948E3" w:rsidP="00E6262E">
      <w:pPr>
        <w:rPr>
          <w:rFonts w:ascii="Garamond" w:hAnsi="Garamond" w:cs="Iskoola Pota"/>
          <w:sz w:val="22"/>
          <w:szCs w:val="22"/>
        </w:rPr>
      </w:pPr>
      <w:r w:rsidRPr="002948E3">
        <w:rPr>
          <w:rFonts w:ascii="Garamond" w:hAnsi="Garamond" w:cs="Iskoola Pota"/>
          <w:sz w:val="22"/>
          <w:szCs w:val="22"/>
        </w:rPr>
        <w:t>Ethics, Science, and Biotech</w:t>
      </w:r>
      <w:r>
        <w:rPr>
          <w:rFonts w:ascii="Garamond" w:hAnsi="Garamond" w:cs="Iskoola Pota"/>
          <w:sz w:val="22"/>
          <w:szCs w:val="22"/>
        </w:rPr>
        <w:t>nology</w:t>
      </w:r>
    </w:p>
    <w:p w14:paraId="22AFD7BC" w14:textId="77777777" w:rsidR="003D22C5" w:rsidRPr="003D22C5" w:rsidRDefault="003D22C5" w:rsidP="00E6262E">
      <w:pPr>
        <w:rPr>
          <w:rFonts w:ascii="Garamond" w:hAnsi="Garamond" w:cs="Iskoola Pota"/>
          <w:sz w:val="24"/>
          <w:szCs w:val="24"/>
        </w:rPr>
      </w:pPr>
      <w:r w:rsidRPr="003D22C5">
        <w:rPr>
          <w:rFonts w:ascii="Garamond" w:hAnsi="Garamond" w:cs="Iskoola Pota"/>
          <w:sz w:val="24"/>
          <w:szCs w:val="24"/>
        </w:rPr>
        <w:t>Healthcare and Social Justice</w:t>
      </w:r>
    </w:p>
    <w:p w14:paraId="4EF402CA" w14:textId="77777777" w:rsidR="00E6262E" w:rsidRPr="00D1633F" w:rsidRDefault="001415DC" w:rsidP="00E6262E">
      <w:pPr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>Intro to Philosophy</w:t>
      </w:r>
    </w:p>
    <w:p w14:paraId="021BE1C5" w14:textId="77777777" w:rsidR="00E6262E" w:rsidRPr="00D1633F" w:rsidRDefault="001415DC" w:rsidP="00E6262E">
      <w:pPr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>Logic</w:t>
      </w:r>
    </w:p>
    <w:p w14:paraId="02B0E2A4" w14:textId="77777777" w:rsidR="00E6262E" w:rsidRPr="00D1633F" w:rsidRDefault="001415DC" w:rsidP="00E6262E">
      <w:pPr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>Philosophy &amp; Democracy</w:t>
      </w:r>
    </w:p>
    <w:p w14:paraId="56F3572A" w14:textId="77777777" w:rsidR="00EE20B1" w:rsidRPr="00D1633F" w:rsidRDefault="001415DC" w:rsidP="00E6262E">
      <w:pPr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>Philosophy of Law</w:t>
      </w:r>
    </w:p>
    <w:p w14:paraId="5063CFD4" w14:textId="77777777" w:rsidR="00E6262E" w:rsidRPr="00D1633F" w:rsidRDefault="001415DC" w:rsidP="00E6262E">
      <w:pPr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>Professional Ethics</w:t>
      </w:r>
    </w:p>
    <w:p w14:paraId="2028C797" w14:textId="77777777" w:rsidR="00E6262E" w:rsidRPr="00D1633F" w:rsidRDefault="00E6262E" w:rsidP="00E6262E">
      <w:pPr>
        <w:rPr>
          <w:rFonts w:ascii="Garamond" w:hAnsi="Garamond" w:cs="Iskoola Pota"/>
          <w:sz w:val="24"/>
          <w:szCs w:val="24"/>
        </w:rPr>
        <w:sectPr w:rsidR="00E6262E" w:rsidRPr="00D1633F" w:rsidSect="00E6262E">
          <w:type w:val="continuous"/>
          <w:pgSz w:w="12240" w:h="15840"/>
          <w:pgMar w:top="1080" w:right="1440" w:bottom="1440" w:left="1080" w:header="720" w:footer="720" w:gutter="0"/>
          <w:cols w:num="3" w:space="360"/>
        </w:sectPr>
      </w:pPr>
    </w:p>
    <w:p w14:paraId="577DC1F2" w14:textId="77777777" w:rsidR="00E6262E" w:rsidRPr="00D1633F" w:rsidRDefault="00E6262E" w:rsidP="00E6262E">
      <w:pPr>
        <w:rPr>
          <w:rFonts w:ascii="Garamond" w:hAnsi="Garamond" w:cs="Iskoola Pota"/>
          <w:sz w:val="24"/>
          <w:szCs w:val="24"/>
        </w:rPr>
      </w:pPr>
    </w:p>
    <w:p w14:paraId="0E8655CE" w14:textId="77777777" w:rsidR="00E6262E" w:rsidRPr="00D1633F" w:rsidRDefault="00E6262E" w:rsidP="00E6262E">
      <w:pPr>
        <w:pStyle w:val="BodyText2"/>
        <w:rPr>
          <w:rFonts w:ascii="Garamond" w:hAnsi="Garamond" w:cs="Iskoola Pota"/>
          <w:b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My teaching portfolio provides greater details regarding my teaching experience, my teaching goals, and both student and facu</w:t>
      </w:r>
      <w:r w:rsidR="00D77D7B">
        <w:rPr>
          <w:rFonts w:ascii="Garamond" w:hAnsi="Garamond" w:cs="Iskoola Pota"/>
          <w:sz w:val="24"/>
          <w:szCs w:val="24"/>
        </w:rPr>
        <w:t xml:space="preserve">lty evaluations of my courses.  </w:t>
      </w:r>
    </w:p>
    <w:p w14:paraId="52968119" w14:textId="77777777" w:rsidR="006C433C" w:rsidRDefault="006C433C" w:rsidP="00E6262E">
      <w:pPr>
        <w:rPr>
          <w:rFonts w:ascii="Garamond" w:hAnsi="Garamond" w:cs="Iskoola Pota"/>
          <w:sz w:val="24"/>
          <w:szCs w:val="24"/>
        </w:rPr>
      </w:pPr>
    </w:p>
    <w:p w14:paraId="72E37DF0" w14:textId="48751C8F" w:rsidR="00DE52E4" w:rsidRDefault="00DE52E4" w:rsidP="00E6262E">
      <w:pPr>
        <w:rPr>
          <w:rFonts w:ascii="Garamond" w:hAnsi="Garamond" w:cs="Iskoola Pota"/>
          <w:sz w:val="24"/>
          <w:szCs w:val="24"/>
        </w:rPr>
      </w:pPr>
    </w:p>
    <w:p w14:paraId="4FD56E18" w14:textId="77777777" w:rsidR="00D9681C" w:rsidRDefault="00D9681C" w:rsidP="00E6262E">
      <w:pPr>
        <w:rPr>
          <w:rFonts w:ascii="Garamond" w:hAnsi="Garamond" w:cs="Iskoola Pota"/>
          <w:sz w:val="24"/>
          <w:szCs w:val="24"/>
        </w:rPr>
      </w:pPr>
    </w:p>
    <w:p w14:paraId="1C634292" w14:textId="77777777" w:rsidR="00DE52E4" w:rsidRDefault="00DE52E4" w:rsidP="00E6262E">
      <w:pPr>
        <w:rPr>
          <w:rFonts w:ascii="Garamond" w:hAnsi="Garamond" w:cs="Iskoola Pota"/>
          <w:sz w:val="24"/>
          <w:szCs w:val="24"/>
        </w:rPr>
      </w:pPr>
    </w:p>
    <w:p w14:paraId="26FDA18C" w14:textId="77777777" w:rsidR="00FC4D8D" w:rsidRPr="00D1633F" w:rsidRDefault="00FC4D8D" w:rsidP="00E6262E">
      <w:pPr>
        <w:rPr>
          <w:rFonts w:ascii="Garamond" w:hAnsi="Garamond" w:cs="Iskoola Pota"/>
          <w:sz w:val="24"/>
          <w:szCs w:val="24"/>
        </w:rPr>
      </w:pPr>
    </w:p>
    <w:p w14:paraId="6B2B4EC6" w14:textId="77777777" w:rsidR="00E6262E" w:rsidRPr="00D1633F" w:rsidRDefault="006C433C" w:rsidP="0053798E">
      <w:pPr>
        <w:jc w:val="center"/>
        <w:rPr>
          <w:rFonts w:ascii="Garamond" w:hAnsi="Garamond" w:cs="Iskoola Pota"/>
          <w:smallCaps/>
          <w:sz w:val="24"/>
          <w:szCs w:val="24"/>
        </w:rPr>
      </w:pPr>
      <w:r w:rsidRPr="00D1633F">
        <w:rPr>
          <w:rFonts w:ascii="Garamond" w:hAnsi="Garamond" w:cs="Iskoola Pota"/>
          <w:b/>
          <w:smallCaps/>
          <w:sz w:val="24"/>
          <w:szCs w:val="24"/>
        </w:rPr>
        <w:lastRenderedPageBreak/>
        <w:t>Journal Articles</w:t>
      </w:r>
    </w:p>
    <w:p w14:paraId="7779F6BD" w14:textId="77777777" w:rsidR="006C433C" w:rsidRPr="00D1633F" w:rsidRDefault="006C433C" w:rsidP="006C433C">
      <w:pPr>
        <w:rPr>
          <w:rFonts w:ascii="Garamond" w:hAnsi="Garamond" w:cs="Iskoola Pota"/>
          <w:sz w:val="24"/>
          <w:szCs w:val="24"/>
        </w:rPr>
      </w:pPr>
    </w:p>
    <w:p w14:paraId="1CFBB7C2" w14:textId="77777777" w:rsidR="00CE4788" w:rsidRPr="00D1633F" w:rsidRDefault="00CE4788" w:rsidP="0053798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 xml:space="preserve">“In Defense of the Moral Significance of Empathy,” </w:t>
      </w:r>
      <w:r w:rsidRPr="00D1633F">
        <w:rPr>
          <w:rFonts w:ascii="Garamond" w:hAnsi="Garamond" w:cs="Iskoola Pota"/>
          <w:i/>
          <w:iCs/>
          <w:sz w:val="24"/>
          <w:szCs w:val="24"/>
        </w:rPr>
        <w:t>Ethical Theory and Moral Practice</w:t>
      </w:r>
      <w:r w:rsidR="003D70D4" w:rsidRPr="00D1633F">
        <w:rPr>
          <w:rFonts w:ascii="Garamond" w:hAnsi="Garamond" w:cs="Iskoola Pota"/>
          <w:sz w:val="24"/>
          <w:szCs w:val="24"/>
        </w:rPr>
        <w:t xml:space="preserve"> 17 (1) (February 2014)</w:t>
      </w:r>
    </w:p>
    <w:p w14:paraId="7FC55421" w14:textId="77777777" w:rsidR="00CE4788" w:rsidRPr="00D1633F" w:rsidRDefault="00CE4788" w:rsidP="007A1A0B">
      <w:pPr>
        <w:ind w:left="360"/>
        <w:rPr>
          <w:rFonts w:ascii="Garamond" w:hAnsi="Garamond" w:cs="Iskoola Pota"/>
          <w:sz w:val="24"/>
          <w:szCs w:val="24"/>
        </w:rPr>
      </w:pPr>
    </w:p>
    <w:p w14:paraId="50398134" w14:textId="77777777" w:rsidR="00E6262E" w:rsidRPr="00D1633F" w:rsidRDefault="00E6262E" w:rsidP="0053798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“Do Embryos Have Interests? Why Embryos Are Identical to Future Pe</w:t>
      </w:r>
      <w:r w:rsidR="004F1D41" w:rsidRPr="00D1633F">
        <w:rPr>
          <w:rFonts w:ascii="Garamond" w:hAnsi="Garamond" w:cs="Iskoola Pota"/>
          <w:sz w:val="24"/>
          <w:szCs w:val="24"/>
        </w:rPr>
        <w:t xml:space="preserve">rsons </w:t>
      </w:r>
      <w:proofErr w:type="gramStart"/>
      <w:r w:rsidR="004F1D41" w:rsidRPr="00D1633F">
        <w:rPr>
          <w:rFonts w:ascii="Garamond" w:hAnsi="Garamond" w:cs="Iskoola Pota"/>
          <w:sz w:val="24"/>
          <w:szCs w:val="24"/>
        </w:rPr>
        <w:t>But</w:t>
      </w:r>
      <w:proofErr w:type="gramEnd"/>
      <w:r w:rsidR="004F1D41" w:rsidRPr="00D1633F">
        <w:rPr>
          <w:rFonts w:ascii="Garamond" w:hAnsi="Garamond" w:cs="Iskoola Pota"/>
          <w:sz w:val="24"/>
          <w:szCs w:val="24"/>
        </w:rPr>
        <w:t xml:space="preserve"> Not Harmed by Death,” </w:t>
      </w:r>
      <w:r w:rsidRPr="00D1633F">
        <w:rPr>
          <w:rFonts w:ascii="Garamond" w:hAnsi="Garamond" w:cs="Iskoola Pota"/>
          <w:i/>
          <w:sz w:val="24"/>
          <w:szCs w:val="24"/>
        </w:rPr>
        <w:t>Journal of Bioethical Inquiry</w:t>
      </w:r>
      <w:r w:rsidRPr="00D1633F">
        <w:rPr>
          <w:rFonts w:ascii="Garamond" w:hAnsi="Garamond" w:cs="Iskoola Pota"/>
          <w:sz w:val="24"/>
          <w:szCs w:val="24"/>
        </w:rPr>
        <w:t xml:space="preserve"> 9 (1) (March 2012)</w:t>
      </w:r>
    </w:p>
    <w:p w14:paraId="491E949D" w14:textId="77777777" w:rsidR="00E6262E" w:rsidRPr="00D1633F" w:rsidRDefault="00E6262E" w:rsidP="007A1A0B">
      <w:pPr>
        <w:pStyle w:val="ListParagraph"/>
        <w:ind w:left="360"/>
        <w:rPr>
          <w:rFonts w:ascii="Garamond" w:hAnsi="Garamond" w:cs="Iskoola Pota"/>
          <w:sz w:val="24"/>
          <w:szCs w:val="24"/>
        </w:rPr>
      </w:pPr>
    </w:p>
    <w:p w14:paraId="35381404" w14:textId="77777777" w:rsidR="00E6262E" w:rsidRPr="00D1633F" w:rsidRDefault="00E6262E" w:rsidP="0053798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 xml:space="preserve">“Two Arguments against Biological Interests,” </w:t>
      </w:r>
      <w:r w:rsidRPr="00D1633F">
        <w:rPr>
          <w:rFonts w:ascii="Garamond" w:hAnsi="Garamond" w:cs="Iskoola Pota"/>
          <w:i/>
          <w:sz w:val="24"/>
          <w:szCs w:val="24"/>
        </w:rPr>
        <w:t>Environmental Ethics</w:t>
      </w:r>
      <w:r w:rsidRPr="00D1633F">
        <w:rPr>
          <w:rFonts w:ascii="Garamond" w:hAnsi="Garamond" w:cs="Iskoola Pota"/>
          <w:sz w:val="24"/>
          <w:szCs w:val="24"/>
        </w:rPr>
        <w:t xml:space="preserve"> 32 (Fall 2010)</w:t>
      </w:r>
    </w:p>
    <w:p w14:paraId="4364B425" w14:textId="77777777" w:rsidR="00E6262E" w:rsidRPr="00D1633F" w:rsidRDefault="00E6262E" w:rsidP="007A1A0B">
      <w:pPr>
        <w:pStyle w:val="ListParagraph"/>
        <w:ind w:left="360"/>
        <w:rPr>
          <w:rFonts w:ascii="Garamond" w:hAnsi="Garamond" w:cs="Iskoola Pota"/>
          <w:sz w:val="24"/>
          <w:szCs w:val="24"/>
        </w:rPr>
      </w:pPr>
    </w:p>
    <w:p w14:paraId="095FCF5A" w14:textId="77777777" w:rsidR="00E6262E" w:rsidRPr="00D1633F" w:rsidRDefault="00E6262E" w:rsidP="0053798E">
      <w:pPr>
        <w:rPr>
          <w:rFonts w:ascii="Garamond" w:hAnsi="Garamond" w:cs="Iskoola Pota"/>
          <w:i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 xml:space="preserve">“Do Animals Have an Interest in Continued Life? In Defense of a Desire-Based Approach” </w:t>
      </w:r>
      <w:r w:rsidRPr="00D1633F">
        <w:rPr>
          <w:rFonts w:ascii="Garamond" w:hAnsi="Garamond" w:cs="Iskoola Pota"/>
          <w:i/>
          <w:sz w:val="24"/>
          <w:szCs w:val="24"/>
        </w:rPr>
        <w:t>Environmental Ethics</w:t>
      </w:r>
      <w:r w:rsidRPr="00D1633F">
        <w:rPr>
          <w:rFonts w:ascii="Garamond" w:hAnsi="Garamond" w:cs="Iskoola Pota"/>
          <w:sz w:val="24"/>
          <w:szCs w:val="24"/>
        </w:rPr>
        <w:t xml:space="preserve"> 31 (Winter 2009)</w:t>
      </w:r>
    </w:p>
    <w:p w14:paraId="3BA2765A" w14:textId="77777777" w:rsidR="00E6262E" w:rsidRPr="00D1633F" w:rsidRDefault="00E6262E" w:rsidP="007A1A0B">
      <w:pPr>
        <w:pStyle w:val="ListParagraph"/>
        <w:ind w:left="360"/>
        <w:rPr>
          <w:rFonts w:ascii="Garamond" w:hAnsi="Garamond" w:cs="Iskoola Pota"/>
          <w:sz w:val="24"/>
          <w:szCs w:val="24"/>
        </w:rPr>
      </w:pPr>
    </w:p>
    <w:p w14:paraId="62A33F8C" w14:textId="77777777" w:rsidR="00E6262E" w:rsidRPr="00D1633F" w:rsidRDefault="00E6262E" w:rsidP="0053798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 xml:space="preserve">“Animals, Predators, the Right to Life, and the Duty to Save Lives,” </w:t>
      </w:r>
      <w:r w:rsidRPr="00D1633F">
        <w:rPr>
          <w:rFonts w:ascii="Garamond" w:hAnsi="Garamond" w:cs="Iskoola Pota"/>
          <w:i/>
          <w:sz w:val="24"/>
          <w:szCs w:val="24"/>
        </w:rPr>
        <w:t>Ethics and the Environment</w:t>
      </w:r>
      <w:r w:rsidRPr="00D1633F">
        <w:rPr>
          <w:rFonts w:ascii="Garamond" w:hAnsi="Garamond" w:cs="Iskoola Pota"/>
          <w:sz w:val="24"/>
          <w:szCs w:val="24"/>
        </w:rPr>
        <w:t xml:space="preserve"> 14 (Spring 2009)</w:t>
      </w:r>
    </w:p>
    <w:p w14:paraId="2BC9CA6F" w14:textId="77777777" w:rsidR="00E6262E" w:rsidRPr="00D1633F" w:rsidRDefault="00E6262E" w:rsidP="007A1A0B">
      <w:pPr>
        <w:pStyle w:val="ListParagraph"/>
        <w:ind w:left="360"/>
        <w:rPr>
          <w:rFonts w:ascii="Garamond" w:hAnsi="Garamond" w:cs="Iskoola Pota"/>
          <w:sz w:val="24"/>
          <w:szCs w:val="24"/>
        </w:rPr>
      </w:pPr>
    </w:p>
    <w:p w14:paraId="7767BF5D" w14:textId="77777777" w:rsidR="00394C90" w:rsidRPr="00D1633F" w:rsidRDefault="00E6262E" w:rsidP="0053798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 xml:space="preserve">“A Critique of Mary Anne Warren’s Weak Animal Rights View,” </w:t>
      </w:r>
      <w:r w:rsidRPr="00D1633F">
        <w:rPr>
          <w:rFonts w:ascii="Garamond" w:hAnsi="Garamond" w:cs="Iskoola Pota"/>
          <w:i/>
          <w:sz w:val="24"/>
          <w:szCs w:val="24"/>
        </w:rPr>
        <w:t>Environmental Ethics</w:t>
      </w:r>
      <w:r w:rsidRPr="00D1633F">
        <w:rPr>
          <w:rFonts w:ascii="Garamond" w:hAnsi="Garamond" w:cs="Iskoola Pota"/>
          <w:sz w:val="24"/>
          <w:szCs w:val="24"/>
        </w:rPr>
        <w:t xml:space="preserve"> 29 (Fall 2007)</w:t>
      </w:r>
    </w:p>
    <w:p w14:paraId="62255815" w14:textId="77777777" w:rsidR="004F1D41" w:rsidRPr="00D1633F" w:rsidRDefault="004F1D41" w:rsidP="00E6262E">
      <w:pPr>
        <w:rPr>
          <w:rFonts w:ascii="Garamond" w:hAnsi="Garamond" w:cs="Iskoola Pota"/>
          <w:sz w:val="24"/>
          <w:szCs w:val="24"/>
        </w:rPr>
      </w:pPr>
    </w:p>
    <w:p w14:paraId="4DB0FCDD" w14:textId="77777777" w:rsidR="006C433C" w:rsidRPr="00D1633F" w:rsidRDefault="006C433C" w:rsidP="0053798E">
      <w:pPr>
        <w:jc w:val="center"/>
        <w:rPr>
          <w:rFonts w:ascii="Garamond" w:hAnsi="Garamond" w:cs="Iskoola Pota"/>
          <w:smallCaps/>
          <w:sz w:val="24"/>
          <w:szCs w:val="24"/>
        </w:rPr>
      </w:pPr>
      <w:r w:rsidRPr="00D1633F">
        <w:rPr>
          <w:rFonts w:ascii="Garamond" w:hAnsi="Garamond" w:cs="Iskoola Pota"/>
          <w:b/>
          <w:smallCaps/>
          <w:sz w:val="24"/>
          <w:szCs w:val="24"/>
        </w:rPr>
        <w:t>Chapters in Books</w:t>
      </w:r>
    </w:p>
    <w:p w14:paraId="19E17EF5" w14:textId="77777777" w:rsidR="006C433C" w:rsidRPr="00D1633F" w:rsidRDefault="006C433C" w:rsidP="00E6262E">
      <w:pPr>
        <w:rPr>
          <w:rFonts w:ascii="Garamond" w:hAnsi="Garamond" w:cs="Iskoola Pota"/>
          <w:sz w:val="24"/>
          <w:szCs w:val="24"/>
        </w:rPr>
      </w:pPr>
    </w:p>
    <w:p w14:paraId="7AD03A38" w14:textId="77777777" w:rsidR="006F3A53" w:rsidRPr="00D1633F" w:rsidRDefault="006F3A53" w:rsidP="0053798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 xml:space="preserve">“Animals, Freedom, and the Ethics of Veganism” in </w:t>
      </w:r>
      <w:r w:rsidRPr="00D1633F">
        <w:rPr>
          <w:rFonts w:ascii="Garamond" w:hAnsi="Garamond" w:cs="Iskoola Pota"/>
          <w:i/>
          <w:sz w:val="24"/>
          <w:szCs w:val="24"/>
        </w:rPr>
        <w:t>Animal Ethics in the Age of Humans</w:t>
      </w:r>
      <w:r w:rsidRPr="00D1633F">
        <w:rPr>
          <w:rFonts w:ascii="Garamond" w:hAnsi="Garamond" w:cs="Iskoola Pota"/>
          <w:sz w:val="24"/>
          <w:szCs w:val="24"/>
        </w:rPr>
        <w:t>, ed</w:t>
      </w:r>
      <w:r w:rsidR="00F13C39">
        <w:rPr>
          <w:rFonts w:ascii="Garamond" w:hAnsi="Garamond" w:cs="Iskoola Pota"/>
          <w:sz w:val="24"/>
          <w:szCs w:val="24"/>
        </w:rPr>
        <w:t>s</w:t>
      </w:r>
      <w:r w:rsidRPr="00D1633F">
        <w:rPr>
          <w:rFonts w:ascii="Garamond" w:hAnsi="Garamond" w:cs="Iskoola Pota"/>
          <w:sz w:val="24"/>
          <w:szCs w:val="24"/>
        </w:rPr>
        <w:t xml:space="preserve">. Bernice </w:t>
      </w:r>
      <w:proofErr w:type="spellStart"/>
      <w:r w:rsidRPr="00D1633F">
        <w:rPr>
          <w:rFonts w:ascii="Garamond" w:hAnsi="Garamond" w:cs="Iskoola Pota"/>
          <w:sz w:val="24"/>
          <w:szCs w:val="24"/>
        </w:rPr>
        <w:t>Bovenkerk</w:t>
      </w:r>
      <w:proofErr w:type="spellEnd"/>
      <w:r w:rsidRPr="00D1633F">
        <w:rPr>
          <w:rFonts w:ascii="Garamond" w:hAnsi="Garamond" w:cs="Iskoola Pota"/>
          <w:sz w:val="24"/>
          <w:szCs w:val="24"/>
        </w:rPr>
        <w:t xml:space="preserve"> and </w:t>
      </w:r>
      <w:proofErr w:type="spellStart"/>
      <w:r w:rsidRPr="00D1633F">
        <w:rPr>
          <w:rFonts w:ascii="Garamond" w:hAnsi="Garamond" w:cs="Iskoola Pota"/>
          <w:sz w:val="24"/>
          <w:szCs w:val="24"/>
        </w:rPr>
        <w:t>Jozef</w:t>
      </w:r>
      <w:proofErr w:type="spellEnd"/>
      <w:r w:rsidRPr="00D1633F">
        <w:rPr>
          <w:rFonts w:ascii="Garamond" w:hAnsi="Garamond" w:cs="Iskoola Pota"/>
          <w:sz w:val="24"/>
          <w:szCs w:val="24"/>
        </w:rPr>
        <w:t xml:space="preserve"> </w:t>
      </w:r>
      <w:proofErr w:type="spellStart"/>
      <w:r w:rsidRPr="00D1633F">
        <w:rPr>
          <w:rFonts w:ascii="Garamond" w:hAnsi="Garamond" w:cs="Iskoola Pota"/>
          <w:sz w:val="24"/>
          <w:szCs w:val="24"/>
        </w:rPr>
        <w:t>Keular</w:t>
      </w:r>
      <w:r w:rsidR="00F13C39">
        <w:rPr>
          <w:rFonts w:ascii="Garamond" w:hAnsi="Garamond" w:cs="Iskoola Pota"/>
          <w:sz w:val="24"/>
          <w:szCs w:val="24"/>
        </w:rPr>
        <w:t>tz</w:t>
      </w:r>
      <w:proofErr w:type="spellEnd"/>
      <w:r w:rsidR="00F13C39">
        <w:rPr>
          <w:rFonts w:ascii="Garamond" w:hAnsi="Garamond" w:cs="Iskoola Pota"/>
          <w:sz w:val="24"/>
          <w:szCs w:val="24"/>
        </w:rPr>
        <w:t xml:space="preserve"> (New York: Springer, 2016</w:t>
      </w:r>
      <w:r w:rsidRPr="00D1633F">
        <w:rPr>
          <w:rFonts w:ascii="Garamond" w:hAnsi="Garamond" w:cs="Iskoola Pota"/>
          <w:sz w:val="24"/>
          <w:szCs w:val="24"/>
        </w:rPr>
        <w:t>)</w:t>
      </w:r>
    </w:p>
    <w:p w14:paraId="21565F8C" w14:textId="77777777" w:rsidR="006F3A53" w:rsidRPr="00D1633F" w:rsidRDefault="006F3A53" w:rsidP="006C433C">
      <w:pPr>
        <w:ind w:left="360"/>
        <w:rPr>
          <w:rFonts w:ascii="Garamond" w:hAnsi="Garamond" w:cs="Iskoola Pota"/>
          <w:sz w:val="24"/>
          <w:szCs w:val="24"/>
        </w:rPr>
      </w:pPr>
    </w:p>
    <w:p w14:paraId="099C323D" w14:textId="77777777" w:rsidR="006C433C" w:rsidRPr="00D1633F" w:rsidRDefault="006C433C" w:rsidP="0053798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 xml:space="preserve">“Do All Subjects-of-a-Life Have an Equal Right to Life? The Challenge of the Comparative Value of Life” in </w:t>
      </w:r>
      <w:r w:rsidRPr="00D1633F">
        <w:rPr>
          <w:rFonts w:ascii="Garamond" w:hAnsi="Garamond" w:cs="Iskoola Pota"/>
          <w:i/>
          <w:iCs/>
          <w:sz w:val="24"/>
          <w:szCs w:val="24"/>
        </w:rPr>
        <w:t>The Moral Rights of Animals</w:t>
      </w:r>
      <w:r w:rsidRPr="00D1633F">
        <w:rPr>
          <w:rFonts w:ascii="Garamond" w:hAnsi="Garamond" w:cs="Iskoola Pota"/>
          <w:sz w:val="24"/>
          <w:szCs w:val="24"/>
        </w:rPr>
        <w:t>, ed</w:t>
      </w:r>
      <w:r w:rsidR="00F13C39">
        <w:rPr>
          <w:rFonts w:ascii="Garamond" w:hAnsi="Garamond" w:cs="Iskoola Pota"/>
          <w:sz w:val="24"/>
          <w:szCs w:val="24"/>
        </w:rPr>
        <w:t>s</w:t>
      </w:r>
      <w:r w:rsidRPr="00D1633F">
        <w:rPr>
          <w:rFonts w:ascii="Garamond" w:hAnsi="Garamond" w:cs="Iskoola Pota"/>
          <w:sz w:val="24"/>
          <w:szCs w:val="24"/>
        </w:rPr>
        <w:t>. Mylan Engel</w:t>
      </w:r>
      <w:r w:rsidR="00F13C39">
        <w:rPr>
          <w:rFonts w:ascii="Garamond" w:hAnsi="Garamond" w:cs="Iskoola Pota"/>
          <w:sz w:val="24"/>
          <w:szCs w:val="24"/>
        </w:rPr>
        <w:t xml:space="preserve"> and Gary Comstock</w:t>
      </w:r>
      <w:r w:rsidRPr="00D1633F">
        <w:rPr>
          <w:rFonts w:ascii="Garamond" w:hAnsi="Garamond" w:cs="Iskoola Pota"/>
          <w:sz w:val="24"/>
          <w:szCs w:val="24"/>
        </w:rPr>
        <w:t xml:space="preserve"> (L</w:t>
      </w:r>
      <w:r w:rsidR="00354DEB" w:rsidRPr="00D1633F">
        <w:rPr>
          <w:rFonts w:ascii="Garamond" w:hAnsi="Garamond" w:cs="Iskoola Pota"/>
          <w:sz w:val="24"/>
          <w:szCs w:val="24"/>
        </w:rPr>
        <w:t>anham, MD: Lexington Books, 2016</w:t>
      </w:r>
      <w:r w:rsidRPr="00D1633F">
        <w:rPr>
          <w:rFonts w:ascii="Garamond" w:hAnsi="Garamond" w:cs="Iskoola Pota"/>
          <w:sz w:val="24"/>
          <w:szCs w:val="24"/>
        </w:rPr>
        <w:t>)</w:t>
      </w:r>
    </w:p>
    <w:p w14:paraId="4840005D" w14:textId="77777777" w:rsidR="006C433C" w:rsidRPr="00D1633F" w:rsidRDefault="006C433C" w:rsidP="00E6262E">
      <w:pPr>
        <w:rPr>
          <w:rFonts w:ascii="Garamond" w:hAnsi="Garamond" w:cs="Iskoola Pota"/>
          <w:sz w:val="24"/>
          <w:szCs w:val="24"/>
        </w:rPr>
      </w:pPr>
    </w:p>
    <w:p w14:paraId="5A5ABE15" w14:textId="77777777" w:rsidR="00E6262E" w:rsidRPr="00D1633F" w:rsidRDefault="00E6262E" w:rsidP="0053798E">
      <w:pPr>
        <w:jc w:val="center"/>
        <w:rPr>
          <w:rFonts w:ascii="Garamond" w:hAnsi="Garamond" w:cs="Iskoola Pota"/>
          <w:smallCaps/>
          <w:sz w:val="24"/>
          <w:szCs w:val="24"/>
        </w:rPr>
      </w:pPr>
      <w:r w:rsidRPr="00D1633F">
        <w:rPr>
          <w:rFonts w:ascii="Garamond" w:hAnsi="Garamond" w:cs="Iskoola Pota"/>
          <w:b/>
          <w:smallCaps/>
          <w:sz w:val="24"/>
          <w:szCs w:val="24"/>
        </w:rPr>
        <w:t>Book Reviews</w:t>
      </w:r>
    </w:p>
    <w:p w14:paraId="663B24B6" w14:textId="77777777" w:rsidR="00E6262E" w:rsidRPr="00D1633F" w:rsidRDefault="00E6262E" w:rsidP="00E6262E">
      <w:pPr>
        <w:rPr>
          <w:rFonts w:ascii="Garamond" w:hAnsi="Garamond" w:cs="Iskoola Pota"/>
          <w:sz w:val="24"/>
          <w:szCs w:val="24"/>
        </w:rPr>
      </w:pPr>
    </w:p>
    <w:p w14:paraId="05FC4857" w14:textId="77777777" w:rsidR="00E6262E" w:rsidRPr="00D1633F" w:rsidRDefault="00E6262E" w:rsidP="0053798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 xml:space="preserve">Gary Steiner, “Animals and the Moral Community,” </w:t>
      </w:r>
      <w:r w:rsidRPr="00D1633F">
        <w:rPr>
          <w:rFonts w:ascii="Garamond" w:hAnsi="Garamond" w:cs="Iskoola Pota"/>
          <w:i/>
          <w:sz w:val="24"/>
          <w:szCs w:val="24"/>
        </w:rPr>
        <w:t>Environmental Ethics</w:t>
      </w:r>
      <w:r w:rsidRPr="00D1633F">
        <w:rPr>
          <w:rFonts w:ascii="Garamond" w:hAnsi="Garamond" w:cs="Iskoola Pota"/>
          <w:sz w:val="24"/>
          <w:szCs w:val="24"/>
        </w:rPr>
        <w:t xml:space="preserve"> 32 (Spring 2010)</w:t>
      </w:r>
    </w:p>
    <w:p w14:paraId="3A6FEC80" w14:textId="77777777" w:rsidR="004F1D41" w:rsidRPr="00D1633F" w:rsidRDefault="004F1D41" w:rsidP="00E6262E">
      <w:pPr>
        <w:rPr>
          <w:rFonts w:ascii="Garamond" w:hAnsi="Garamond" w:cs="Iskoola Pota"/>
          <w:sz w:val="24"/>
          <w:szCs w:val="24"/>
        </w:rPr>
      </w:pPr>
    </w:p>
    <w:p w14:paraId="72D0BB7F" w14:textId="77777777" w:rsidR="00E6262E" w:rsidRPr="00D1633F" w:rsidRDefault="00E6262E" w:rsidP="0053798E">
      <w:pPr>
        <w:pStyle w:val="Heading2"/>
        <w:jc w:val="center"/>
        <w:rPr>
          <w:rFonts w:ascii="Garamond" w:hAnsi="Garamond" w:cs="Iskoola Pota"/>
          <w:b w:val="0"/>
          <w:smallCaps/>
          <w:sz w:val="24"/>
          <w:szCs w:val="24"/>
        </w:rPr>
      </w:pPr>
      <w:r w:rsidRPr="00D1633F">
        <w:rPr>
          <w:rFonts w:ascii="Garamond" w:hAnsi="Garamond" w:cs="Iskoola Pota"/>
          <w:smallCaps/>
          <w:sz w:val="24"/>
          <w:szCs w:val="24"/>
        </w:rPr>
        <w:t>Presentations</w:t>
      </w:r>
    </w:p>
    <w:p w14:paraId="4CB5DE8A" w14:textId="77777777" w:rsidR="00E66CC5" w:rsidRPr="00D1633F" w:rsidRDefault="00E66CC5" w:rsidP="00E66CC5">
      <w:pPr>
        <w:rPr>
          <w:rFonts w:ascii="Garamond" w:hAnsi="Garamond" w:cs="Iskoola Pota"/>
          <w:sz w:val="24"/>
          <w:szCs w:val="24"/>
        </w:rPr>
      </w:pPr>
    </w:p>
    <w:p w14:paraId="78272115" w14:textId="77777777" w:rsidR="006F3A53" w:rsidRPr="00D1633F" w:rsidRDefault="006F3A53" w:rsidP="0053798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“On the Moral Standing of Enhanced Humans: What Is the Relevance of Intellectual Capacity to a Being’s Moral Standing?”</w:t>
      </w:r>
    </w:p>
    <w:p w14:paraId="102D1160" w14:textId="77777777" w:rsidR="006F3A53" w:rsidRPr="00D1633F" w:rsidRDefault="006F3A53" w:rsidP="0053798E">
      <w:pPr>
        <w:numPr>
          <w:ilvl w:val="0"/>
          <w:numId w:val="15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Association for Practical and Professional Ethics, 25</w:t>
      </w:r>
      <w:r w:rsidRPr="00D1633F">
        <w:rPr>
          <w:rFonts w:ascii="Garamond" w:hAnsi="Garamond" w:cs="Iskoola Pota"/>
          <w:sz w:val="24"/>
          <w:szCs w:val="24"/>
          <w:vertAlign w:val="superscript"/>
        </w:rPr>
        <w:t>th</w:t>
      </w:r>
      <w:r w:rsidRPr="00D1633F">
        <w:rPr>
          <w:rFonts w:ascii="Garamond" w:hAnsi="Garamond" w:cs="Iskoola Pota"/>
          <w:sz w:val="24"/>
          <w:szCs w:val="24"/>
        </w:rPr>
        <w:t xml:space="preserve"> Annual Meet</w:t>
      </w:r>
      <w:r w:rsidR="00E46C8C" w:rsidRPr="00D1633F">
        <w:rPr>
          <w:rFonts w:ascii="Garamond" w:hAnsi="Garamond" w:cs="Iskoola Pota"/>
          <w:sz w:val="24"/>
          <w:szCs w:val="24"/>
        </w:rPr>
        <w:t>ing (Reston, VA), February 20</w:t>
      </w:r>
      <w:r w:rsidRPr="00D1633F">
        <w:rPr>
          <w:rFonts w:ascii="Garamond" w:hAnsi="Garamond" w:cs="Iskoola Pota"/>
          <w:sz w:val="24"/>
          <w:szCs w:val="24"/>
        </w:rPr>
        <w:t>, 2016</w:t>
      </w:r>
    </w:p>
    <w:p w14:paraId="2C005556" w14:textId="77777777" w:rsidR="006F3A53" w:rsidRPr="00D1633F" w:rsidRDefault="006F3A53" w:rsidP="00E66CC5">
      <w:pPr>
        <w:rPr>
          <w:rFonts w:ascii="Garamond" w:hAnsi="Garamond" w:cs="Iskoola Pota"/>
          <w:sz w:val="24"/>
          <w:szCs w:val="24"/>
        </w:rPr>
      </w:pPr>
    </w:p>
    <w:p w14:paraId="23D68655" w14:textId="77777777" w:rsidR="007A1A0B" w:rsidRPr="00D1633F" w:rsidRDefault="007A1A0B" w:rsidP="0053798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“</w:t>
      </w:r>
      <w:r w:rsidR="00064C48" w:rsidRPr="00D1633F">
        <w:rPr>
          <w:rFonts w:ascii="Garamond" w:hAnsi="Garamond" w:cs="Iskoola Pota"/>
          <w:sz w:val="24"/>
          <w:szCs w:val="24"/>
        </w:rPr>
        <w:t>Animals, Free</w:t>
      </w:r>
      <w:r w:rsidRPr="00D1633F">
        <w:rPr>
          <w:rFonts w:ascii="Garamond" w:hAnsi="Garamond" w:cs="Iskoola Pota"/>
          <w:sz w:val="24"/>
          <w:szCs w:val="24"/>
        </w:rPr>
        <w:t>dom, and the Ethics of Veganism</w:t>
      </w:r>
      <w:r w:rsidR="00064C48" w:rsidRPr="00D1633F">
        <w:rPr>
          <w:rFonts w:ascii="Garamond" w:hAnsi="Garamond" w:cs="Iskoola Pota"/>
          <w:sz w:val="24"/>
          <w:szCs w:val="24"/>
        </w:rPr>
        <w:t xml:space="preserve">” </w:t>
      </w:r>
    </w:p>
    <w:p w14:paraId="77EC264B" w14:textId="77777777" w:rsidR="0002218F" w:rsidRPr="00D1633F" w:rsidRDefault="0002218F" w:rsidP="0053798E">
      <w:pPr>
        <w:numPr>
          <w:ilvl w:val="0"/>
          <w:numId w:val="15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Animal Ethics in the Age of Humans: Blurring Boundaries of Human-Animal Relationships, (Wageningen University, Netherlands), November 26-27, 2015 (invited participant)</w:t>
      </w:r>
    </w:p>
    <w:p w14:paraId="39860D06" w14:textId="77777777" w:rsidR="001A108E" w:rsidRPr="00D1633F" w:rsidRDefault="001A108E" w:rsidP="0053798E">
      <w:pPr>
        <w:numPr>
          <w:ilvl w:val="0"/>
          <w:numId w:val="15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Association for Practical and Professional Ethics, 24</w:t>
      </w:r>
      <w:r w:rsidRPr="00D1633F">
        <w:rPr>
          <w:rFonts w:ascii="Garamond" w:hAnsi="Garamond" w:cs="Iskoola Pota"/>
          <w:sz w:val="24"/>
          <w:szCs w:val="24"/>
          <w:vertAlign w:val="superscript"/>
        </w:rPr>
        <w:t>th</w:t>
      </w:r>
      <w:r w:rsidRPr="00D1633F">
        <w:rPr>
          <w:rFonts w:ascii="Garamond" w:hAnsi="Garamond" w:cs="Iskoola Pota"/>
          <w:sz w:val="24"/>
          <w:szCs w:val="24"/>
        </w:rPr>
        <w:t xml:space="preserve"> Annual Meeting (Costa Mesa, CA), February </w:t>
      </w:r>
      <w:r w:rsidR="00F76189" w:rsidRPr="00D1633F">
        <w:rPr>
          <w:rFonts w:ascii="Garamond" w:hAnsi="Garamond" w:cs="Iskoola Pota"/>
          <w:sz w:val="24"/>
          <w:szCs w:val="24"/>
        </w:rPr>
        <w:t>19, 2015</w:t>
      </w:r>
    </w:p>
    <w:p w14:paraId="66AE69BB" w14:textId="77777777" w:rsidR="0002218F" w:rsidRPr="00D1633F" w:rsidRDefault="0002218F" w:rsidP="0053798E">
      <w:pPr>
        <w:numPr>
          <w:ilvl w:val="0"/>
          <w:numId w:val="15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Second Annual Workshop on Food Justice (Michigan State University), May 23-25, 2014</w:t>
      </w:r>
    </w:p>
    <w:p w14:paraId="4C1B20DF" w14:textId="77777777" w:rsidR="001A108E" w:rsidRPr="00D1633F" w:rsidRDefault="001A108E" w:rsidP="001A108E">
      <w:pPr>
        <w:rPr>
          <w:rFonts w:ascii="Garamond" w:hAnsi="Garamond" w:cs="Iskoola Pota"/>
          <w:sz w:val="24"/>
          <w:szCs w:val="24"/>
        </w:rPr>
      </w:pPr>
    </w:p>
    <w:p w14:paraId="47C8E11B" w14:textId="77777777" w:rsidR="007A1A0B" w:rsidRPr="00D1633F" w:rsidRDefault="008024F3" w:rsidP="0053798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“Trading Lives: The Ethics of Killi</w:t>
      </w:r>
      <w:r w:rsidR="007A1A0B" w:rsidRPr="00D1633F">
        <w:rPr>
          <w:rFonts w:ascii="Garamond" w:hAnsi="Garamond" w:cs="Iskoola Pota"/>
          <w:sz w:val="24"/>
          <w:szCs w:val="24"/>
        </w:rPr>
        <w:t>ng Animals for Medical Research</w:t>
      </w:r>
      <w:r w:rsidRPr="00D1633F">
        <w:rPr>
          <w:rFonts w:ascii="Garamond" w:hAnsi="Garamond" w:cs="Iskoola Pota"/>
          <w:sz w:val="24"/>
          <w:szCs w:val="24"/>
        </w:rPr>
        <w:t xml:space="preserve">” </w:t>
      </w:r>
    </w:p>
    <w:p w14:paraId="00709756" w14:textId="77777777" w:rsidR="008024F3" w:rsidRPr="00D1633F" w:rsidRDefault="008024F3" w:rsidP="0053798E">
      <w:pPr>
        <w:numPr>
          <w:ilvl w:val="0"/>
          <w:numId w:val="16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Association for Practical and Professional Ethics, 23</w:t>
      </w:r>
      <w:r w:rsidRPr="00D1633F">
        <w:rPr>
          <w:rFonts w:ascii="Garamond" w:hAnsi="Garamond" w:cs="Iskoola Pota"/>
          <w:sz w:val="24"/>
          <w:szCs w:val="24"/>
          <w:vertAlign w:val="superscript"/>
        </w:rPr>
        <w:t>rd</w:t>
      </w:r>
      <w:r w:rsidRPr="00D1633F">
        <w:rPr>
          <w:rFonts w:ascii="Garamond" w:hAnsi="Garamond" w:cs="Iskoola Pota"/>
          <w:sz w:val="24"/>
          <w:szCs w:val="24"/>
        </w:rPr>
        <w:t xml:space="preserve"> Annual Meeting (Jacksonville, FL), March 1, 2014</w:t>
      </w:r>
      <w:r w:rsidR="00D22D4D" w:rsidRPr="00D1633F">
        <w:rPr>
          <w:rFonts w:ascii="Garamond" w:hAnsi="Garamond" w:cs="Iskoola Pota"/>
          <w:sz w:val="24"/>
          <w:szCs w:val="24"/>
        </w:rPr>
        <w:t xml:space="preserve"> (winner of Best Formal Paper by Early Career Scholar Award)</w:t>
      </w:r>
    </w:p>
    <w:p w14:paraId="7A6A7F80" w14:textId="77777777" w:rsidR="00D1633F" w:rsidRPr="00D1633F" w:rsidRDefault="00D1633F" w:rsidP="0053798E">
      <w:pPr>
        <w:rPr>
          <w:rFonts w:ascii="Garamond" w:hAnsi="Garamond" w:cs="Iskoola Pota"/>
          <w:sz w:val="24"/>
          <w:szCs w:val="24"/>
        </w:rPr>
      </w:pPr>
    </w:p>
    <w:p w14:paraId="62AA59B8" w14:textId="77777777" w:rsidR="007A1A0B" w:rsidRPr="00D1633F" w:rsidRDefault="00E6262E" w:rsidP="0053798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“Teaching Applied Ethics: T</w:t>
      </w:r>
      <w:r w:rsidR="007A1A0B" w:rsidRPr="00D1633F">
        <w:rPr>
          <w:rFonts w:ascii="Garamond" w:hAnsi="Garamond" w:cs="Iskoola Pota"/>
          <w:sz w:val="24"/>
          <w:szCs w:val="24"/>
        </w:rPr>
        <w:t>he Challenge of Empathetic Bias</w:t>
      </w:r>
      <w:r w:rsidRPr="00D1633F">
        <w:rPr>
          <w:rFonts w:ascii="Garamond" w:hAnsi="Garamond" w:cs="Iskoola Pota"/>
          <w:sz w:val="24"/>
          <w:szCs w:val="24"/>
        </w:rPr>
        <w:t xml:space="preserve">” </w:t>
      </w:r>
    </w:p>
    <w:p w14:paraId="3C40D5C4" w14:textId="77777777" w:rsidR="00E6262E" w:rsidRPr="00D1633F" w:rsidRDefault="00E6262E" w:rsidP="0053798E">
      <w:pPr>
        <w:numPr>
          <w:ilvl w:val="0"/>
          <w:numId w:val="16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International Conference on Ethics Across the Curricul</w:t>
      </w:r>
      <w:r w:rsidR="00604AEC" w:rsidRPr="00D1633F">
        <w:rPr>
          <w:rFonts w:ascii="Garamond" w:hAnsi="Garamond" w:cs="Iskoola Pota"/>
          <w:sz w:val="24"/>
          <w:szCs w:val="24"/>
        </w:rPr>
        <w:t>um (Grand Rapids, MI), October 6</w:t>
      </w:r>
      <w:r w:rsidRPr="00D1633F">
        <w:rPr>
          <w:rFonts w:ascii="Garamond" w:hAnsi="Garamond" w:cs="Iskoola Pota"/>
          <w:sz w:val="24"/>
          <w:szCs w:val="24"/>
        </w:rPr>
        <w:t>, 2012</w:t>
      </w:r>
    </w:p>
    <w:p w14:paraId="1E558597" w14:textId="77777777" w:rsidR="00533EDA" w:rsidRDefault="00533EDA" w:rsidP="00D1633F">
      <w:pPr>
        <w:rPr>
          <w:rFonts w:ascii="Garamond" w:hAnsi="Garamond" w:cs="Iskoola Pota"/>
          <w:sz w:val="24"/>
          <w:szCs w:val="24"/>
        </w:rPr>
      </w:pPr>
    </w:p>
    <w:p w14:paraId="51F2ACF9" w14:textId="77777777" w:rsidR="00FC4D8D" w:rsidRPr="00D1633F" w:rsidRDefault="00FC4D8D" w:rsidP="00D1633F">
      <w:pPr>
        <w:rPr>
          <w:rFonts w:ascii="Garamond" w:hAnsi="Garamond" w:cs="Iskoola Pota"/>
          <w:sz w:val="24"/>
          <w:szCs w:val="24"/>
        </w:rPr>
      </w:pPr>
    </w:p>
    <w:p w14:paraId="65E2B25C" w14:textId="77777777" w:rsidR="007A1A0B" w:rsidRPr="00D1633F" w:rsidRDefault="00E6262E" w:rsidP="0053798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lastRenderedPageBreak/>
        <w:t>“Do All Subjects-of-a-Life Ha</w:t>
      </w:r>
      <w:r w:rsidR="00AE1E68" w:rsidRPr="00D1633F">
        <w:rPr>
          <w:rFonts w:ascii="Garamond" w:hAnsi="Garamond" w:cs="Iskoola Pota"/>
          <w:sz w:val="24"/>
          <w:szCs w:val="24"/>
        </w:rPr>
        <w:t>ve an Equal Right to Life?</w:t>
      </w:r>
      <w:r w:rsidRPr="00D1633F">
        <w:rPr>
          <w:rFonts w:ascii="Garamond" w:hAnsi="Garamond" w:cs="Iskoola Pota"/>
          <w:sz w:val="24"/>
          <w:szCs w:val="24"/>
        </w:rPr>
        <w:t xml:space="preserve">” </w:t>
      </w:r>
    </w:p>
    <w:p w14:paraId="44E14E76" w14:textId="77777777" w:rsidR="00E6262E" w:rsidRPr="00D1633F" w:rsidRDefault="00E6262E" w:rsidP="0053798E">
      <w:pPr>
        <w:numPr>
          <w:ilvl w:val="0"/>
          <w:numId w:val="16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Tom Regan: A Celebration (NCSU, Raleigh, NC), April 15, 2011 (invited speaker)</w:t>
      </w:r>
    </w:p>
    <w:p w14:paraId="128BD2F2" w14:textId="77777777" w:rsidR="007A1A0B" w:rsidRPr="00D1633F" w:rsidRDefault="007A1A0B" w:rsidP="007A1A0B">
      <w:pPr>
        <w:rPr>
          <w:rFonts w:ascii="Garamond" w:hAnsi="Garamond" w:cs="Iskoola Pota"/>
          <w:sz w:val="24"/>
          <w:szCs w:val="24"/>
        </w:rPr>
      </w:pPr>
    </w:p>
    <w:p w14:paraId="19284BBC" w14:textId="77777777" w:rsidR="007A1A0B" w:rsidRPr="00D1633F" w:rsidRDefault="00E6262E" w:rsidP="0053798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“Do Embryos Have Interests?  Why Embryos Have Future Adult Live</w:t>
      </w:r>
      <w:r w:rsidR="007A1A0B" w:rsidRPr="00D1633F">
        <w:rPr>
          <w:rFonts w:ascii="Garamond" w:hAnsi="Garamond" w:cs="Iskoola Pota"/>
          <w:sz w:val="24"/>
          <w:szCs w:val="24"/>
        </w:rPr>
        <w:t>s but Are Not Harmed from Death</w:t>
      </w:r>
      <w:r w:rsidRPr="00D1633F">
        <w:rPr>
          <w:rFonts w:ascii="Garamond" w:hAnsi="Garamond" w:cs="Iskoola Pota"/>
          <w:sz w:val="24"/>
          <w:szCs w:val="24"/>
        </w:rPr>
        <w:t xml:space="preserve">” </w:t>
      </w:r>
    </w:p>
    <w:p w14:paraId="39EE1927" w14:textId="77777777" w:rsidR="0002218F" w:rsidRPr="00D1633F" w:rsidRDefault="0002218F" w:rsidP="0053798E">
      <w:pPr>
        <w:numPr>
          <w:ilvl w:val="0"/>
          <w:numId w:val="16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Marywood University Philosophy Paper Series, March 5, 2015</w:t>
      </w:r>
    </w:p>
    <w:p w14:paraId="7E47CD4C" w14:textId="77777777" w:rsidR="00E6262E" w:rsidRPr="00D1633F" w:rsidRDefault="00E6262E" w:rsidP="0053798E">
      <w:pPr>
        <w:numPr>
          <w:ilvl w:val="0"/>
          <w:numId w:val="16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GVSU Philosophy Colloquium (Allendale, MI), October 1, 2010</w:t>
      </w:r>
    </w:p>
    <w:p w14:paraId="239BDE89" w14:textId="77777777" w:rsidR="0002218F" w:rsidRPr="00D1633F" w:rsidRDefault="0002218F" w:rsidP="0002218F">
      <w:pPr>
        <w:rPr>
          <w:rFonts w:ascii="Garamond" w:hAnsi="Garamond" w:cs="Iskoola Pota"/>
          <w:sz w:val="24"/>
          <w:szCs w:val="24"/>
        </w:rPr>
      </w:pPr>
    </w:p>
    <w:p w14:paraId="2DB50669" w14:textId="77777777" w:rsidR="007A1A0B" w:rsidRPr="00D1633F" w:rsidRDefault="00E6262E" w:rsidP="0053798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“A Critique of W</w:t>
      </w:r>
      <w:r w:rsidR="007A1A0B" w:rsidRPr="00D1633F">
        <w:rPr>
          <w:rFonts w:ascii="Garamond" w:hAnsi="Garamond" w:cs="Iskoola Pota"/>
          <w:sz w:val="24"/>
          <w:szCs w:val="24"/>
        </w:rPr>
        <w:t>arren’s Weak Animal Rights View</w:t>
      </w:r>
      <w:r w:rsidRPr="00D1633F">
        <w:rPr>
          <w:rFonts w:ascii="Garamond" w:hAnsi="Garamond" w:cs="Iskoola Pota"/>
          <w:sz w:val="24"/>
          <w:szCs w:val="24"/>
        </w:rPr>
        <w:t xml:space="preserve">” </w:t>
      </w:r>
    </w:p>
    <w:p w14:paraId="14C3BF6A" w14:textId="77777777" w:rsidR="00E6262E" w:rsidRPr="00D1633F" w:rsidRDefault="00E6262E" w:rsidP="0053798E">
      <w:pPr>
        <w:numPr>
          <w:ilvl w:val="0"/>
          <w:numId w:val="17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Society for the Study of Ethics and Animals, American Philosophical Association, Eastern Meeting (NY, NY), December 28, 2005</w:t>
      </w:r>
    </w:p>
    <w:p w14:paraId="3493141C" w14:textId="77777777" w:rsidR="00E6262E" w:rsidRPr="00D1633F" w:rsidRDefault="00E6262E" w:rsidP="00E6262E">
      <w:pPr>
        <w:rPr>
          <w:rFonts w:ascii="Garamond" w:hAnsi="Garamond" w:cs="Iskoola Pota"/>
          <w:sz w:val="24"/>
          <w:szCs w:val="24"/>
        </w:rPr>
      </w:pPr>
    </w:p>
    <w:p w14:paraId="09773E68" w14:textId="77777777" w:rsidR="007A1A0B" w:rsidRPr="00D1633F" w:rsidRDefault="00E6262E" w:rsidP="0053798E">
      <w:p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 xml:space="preserve">“Do Animals Have Rights?” </w:t>
      </w:r>
    </w:p>
    <w:p w14:paraId="3EA1D327" w14:textId="77777777" w:rsidR="00E6262E" w:rsidRPr="00D1633F" w:rsidRDefault="00E6262E" w:rsidP="0053798E">
      <w:pPr>
        <w:numPr>
          <w:ilvl w:val="0"/>
          <w:numId w:val="17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BGSU Philosophy Great Debate Series (Bowling Green, OH), February 25, 2002</w:t>
      </w:r>
    </w:p>
    <w:p w14:paraId="612E61EC" w14:textId="77777777" w:rsidR="00064C48" w:rsidRPr="00D1633F" w:rsidRDefault="00064C48" w:rsidP="00E6262E">
      <w:pPr>
        <w:rPr>
          <w:rFonts w:ascii="Garamond" w:hAnsi="Garamond" w:cs="Iskoola Pota"/>
          <w:sz w:val="24"/>
          <w:szCs w:val="24"/>
        </w:rPr>
      </w:pPr>
    </w:p>
    <w:p w14:paraId="4B6F8402" w14:textId="77777777" w:rsidR="00E6262E" w:rsidRDefault="00E6262E" w:rsidP="00F65C6A">
      <w:pPr>
        <w:pStyle w:val="Heading2"/>
        <w:jc w:val="center"/>
        <w:rPr>
          <w:rFonts w:ascii="Garamond" w:hAnsi="Garamond" w:cs="Iskoola Pota"/>
          <w:smallCaps/>
          <w:sz w:val="24"/>
          <w:szCs w:val="24"/>
        </w:rPr>
      </w:pPr>
      <w:r w:rsidRPr="00D1633F">
        <w:rPr>
          <w:rFonts w:ascii="Garamond" w:hAnsi="Garamond" w:cs="Iskoola Pota"/>
          <w:smallCaps/>
          <w:sz w:val="24"/>
          <w:szCs w:val="24"/>
        </w:rPr>
        <w:t>Awards</w:t>
      </w:r>
    </w:p>
    <w:p w14:paraId="10282270" w14:textId="77777777" w:rsidR="00AA10CD" w:rsidRPr="00AA10CD" w:rsidRDefault="00AA10CD" w:rsidP="00AA10CD"/>
    <w:p w14:paraId="6EBDD0C4" w14:textId="77777777" w:rsidR="008024F3" w:rsidRPr="00D1633F" w:rsidRDefault="008024F3" w:rsidP="008024F3">
      <w:pPr>
        <w:numPr>
          <w:ilvl w:val="0"/>
          <w:numId w:val="8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Best Formal Paper by Early Career Scholar, Association for Practical and Professional Ethics, 23</w:t>
      </w:r>
      <w:r w:rsidRPr="00D1633F">
        <w:rPr>
          <w:rFonts w:ascii="Garamond" w:hAnsi="Garamond" w:cs="Iskoola Pota"/>
          <w:sz w:val="24"/>
          <w:szCs w:val="24"/>
          <w:vertAlign w:val="superscript"/>
        </w:rPr>
        <w:t>rd</w:t>
      </w:r>
      <w:r w:rsidRPr="00D1633F">
        <w:rPr>
          <w:rFonts w:ascii="Garamond" w:hAnsi="Garamond" w:cs="Iskoola Pota"/>
          <w:sz w:val="24"/>
          <w:szCs w:val="24"/>
        </w:rPr>
        <w:t xml:space="preserve"> Annual Meeting (Jacksonville, FL), February 27 – March 2, 2014</w:t>
      </w:r>
    </w:p>
    <w:p w14:paraId="02FEE43F" w14:textId="77777777" w:rsidR="005062DC" w:rsidRPr="00D1633F" w:rsidRDefault="00E6262E" w:rsidP="008024F3">
      <w:pPr>
        <w:numPr>
          <w:ilvl w:val="0"/>
          <w:numId w:val="8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 xml:space="preserve">Louis I. </w:t>
      </w:r>
      <w:proofErr w:type="spellStart"/>
      <w:r w:rsidRPr="00D1633F">
        <w:rPr>
          <w:rFonts w:ascii="Garamond" w:hAnsi="Garamond" w:cs="Iskoola Pota"/>
          <w:sz w:val="24"/>
          <w:szCs w:val="24"/>
        </w:rPr>
        <w:t>Katzner</w:t>
      </w:r>
      <w:proofErr w:type="spellEnd"/>
      <w:r w:rsidRPr="00D1633F">
        <w:rPr>
          <w:rFonts w:ascii="Garamond" w:hAnsi="Garamond" w:cs="Iskoola Pota"/>
          <w:sz w:val="24"/>
          <w:szCs w:val="24"/>
        </w:rPr>
        <w:t xml:space="preserve"> Award for Graduate Teaching Excellence</w:t>
      </w:r>
      <w:r w:rsidR="008024F3" w:rsidRPr="00D1633F">
        <w:rPr>
          <w:rFonts w:ascii="Garamond" w:hAnsi="Garamond" w:cs="Iskoola Pota"/>
          <w:sz w:val="24"/>
          <w:szCs w:val="24"/>
        </w:rPr>
        <w:t>, 2004-5</w:t>
      </w:r>
      <w:r w:rsidRPr="00D1633F">
        <w:rPr>
          <w:rFonts w:ascii="Garamond" w:hAnsi="Garamond" w:cs="Iskoola Pota"/>
          <w:sz w:val="24"/>
          <w:szCs w:val="24"/>
        </w:rPr>
        <w:t xml:space="preserve"> (awarded by BGSU Philosophy Department)</w:t>
      </w:r>
    </w:p>
    <w:p w14:paraId="0786EDE0" w14:textId="77777777" w:rsidR="00E6262E" w:rsidRPr="00D1633F" w:rsidRDefault="00E6262E" w:rsidP="00CC1EBD">
      <w:pPr>
        <w:numPr>
          <w:ilvl w:val="0"/>
          <w:numId w:val="8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Jonathan Heskett Memorial Award in Environmental Philosophy</w:t>
      </w:r>
      <w:r w:rsidR="008024F3" w:rsidRPr="00D1633F">
        <w:rPr>
          <w:rFonts w:ascii="Garamond" w:hAnsi="Garamond" w:cs="Iskoola Pota"/>
          <w:sz w:val="24"/>
          <w:szCs w:val="24"/>
        </w:rPr>
        <w:t>, 2001</w:t>
      </w:r>
      <w:r w:rsidR="00244F4F" w:rsidRPr="00D1633F">
        <w:rPr>
          <w:rFonts w:ascii="Garamond" w:hAnsi="Garamond" w:cs="Iskoola Pota"/>
          <w:sz w:val="24"/>
          <w:szCs w:val="24"/>
        </w:rPr>
        <w:t xml:space="preserve"> (BGSU)</w:t>
      </w:r>
    </w:p>
    <w:p w14:paraId="5E606B90" w14:textId="77777777" w:rsidR="00382C98" w:rsidRPr="00D1633F" w:rsidRDefault="00382C98" w:rsidP="00E6262E">
      <w:pPr>
        <w:rPr>
          <w:rFonts w:ascii="Garamond" w:hAnsi="Garamond" w:cs="Iskoola Pota"/>
          <w:b/>
          <w:smallCaps/>
          <w:sz w:val="24"/>
          <w:szCs w:val="24"/>
        </w:rPr>
      </w:pPr>
    </w:p>
    <w:p w14:paraId="340B6532" w14:textId="77777777" w:rsidR="00E6262E" w:rsidRDefault="00382C98" w:rsidP="00F65C6A">
      <w:pPr>
        <w:jc w:val="center"/>
        <w:rPr>
          <w:rFonts w:ascii="Garamond" w:hAnsi="Garamond" w:cs="Iskoola Pota"/>
          <w:b/>
          <w:smallCaps/>
          <w:sz w:val="24"/>
          <w:szCs w:val="24"/>
        </w:rPr>
      </w:pPr>
      <w:r w:rsidRPr="00D1633F">
        <w:rPr>
          <w:rFonts w:ascii="Garamond" w:hAnsi="Garamond" w:cs="Iskoola Pota"/>
          <w:b/>
          <w:smallCaps/>
          <w:sz w:val="24"/>
          <w:szCs w:val="24"/>
        </w:rPr>
        <w:t>Service to Profession</w:t>
      </w:r>
    </w:p>
    <w:p w14:paraId="3435FD51" w14:textId="77777777" w:rsidR="00AA10CD" w:rsidRPr="00F65C6A" w:rsidRDefault="00AA10CD" w:rsidP="00F65C6A">
      <w:pPr>
        <w:jc w:val="center"/>
        <w:rPr>
          <w:rFonts w:ascii="Garamond" w:hAnsi="Garamond" w:cs="Iskoola Pota"/>
          <w:smallCaps/>
          <w:sz w:val="24"/>
          <w:szCs w:val="24"/>
        </w:rPr>
      </w:pPr>
    </w:p>
    <w:p w14:paraId="1643D136" w14:textId="77777777" w:rsidR="00354DEB" w:rsidRPr="00D1633F" w:rsidRDefault="0053798E" w:rsidP="007D32A1">
      <w:pPr>
        <w:numPr>
          <w:ilvl w:val="0"/>
          <w:numId w:val="4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Reviewer</w:t>
      </w:r>
      <w:r w:rsidR="00354DEB" w:rsidRPr="00D1633F">
        <w:rPr>
          <w:rFonts w:ascii="Garamond" w:hAnsi="Garamond" w:cs="Iskoola Pota"/>
          <w:sz w:val="24"/>
          <w:szCs w:val="24"/>
        </w:rPr>
        <w:t xml:space="preserve"> for </w:t>
      </w:r>
      <w:r w:rsidR="00354DEB" w:rsidRPr="00D1633F">
        <w:rPr>
          <w:rFonts w:ascii="Garamond" w:hAnsi="Garamond" w:cs="Iskoola Pota"/>
          <w:i/>
          <w:iCs/>
          <w:sz w:val="24"/>
          <w:szCs w:val="24"/>
        </w:rPr>
        <w:t>Ethics, Policy &amp; Environment</w:t>
      </w:r>
      <w:r w:rsidR="00354DEB" w:rsidRPr="00D1633F">
        <w:rPr>
          <w:rFonts w:ascii="Garamond" w:hAnsi="Garamond" w:cs="Iskoola Pota"/>
          <w:sz w:val="24"/>
          <w:szCs w:val="24"/>
        </w:rPr>
        <w:t>, May 2016</w:t>
      </w:r>
    </w:p>
    <w:p w14:paraId="42BDD4B7" w14:textId="77777777" w:rsidR="007D32A1" w:rsidRPr="00D1633F" w:rsidRDefault="007D32A1" w:rsidP="007D32A1">
      <w:pPr>
        <w:numPr>
          <w:ilvl w:val="0"/>
          <w:numId w:val="4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Judge at the Intercollegiate Ethics Bowl (Reston, VA), February 18-21, 2016</w:t>
      </w:r>
    </w:p>
    <w:p w14:paraId="079650FE" w14:textId="77777777" w:rsidR="007D32A1" w:rsidRPr="00D1633F" w:rsidRDefault="007D32A1" w:rsidP="007D32A1">
      <w:pPr>
        <w:numPr>
          <w:ilvl w:val="0"/>
          <w:numId w:val="4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Chair of speaker session at 25</w:t>
      </w:r>
      <w:r w:rsidRPr="00D1633F">
        <w:rPr>
          <w:rFonts w:ascii="Garamond" w:hAnsi="Garamond" w:cs="Iskoola Pota"/>
          <w:sz w:val="24"/>
          <w:szCs w:val="24"/>
          <w:vertAlign w:val="superscript"/>
        </w:rPr>
        <w:t>th</w:t>
      </w:r>
      <w:r w:rsidRPr="00D1633F">
        <w:rPr>
          <w:rFonts w:ascii="Garamond" w:hAnsi="Garamond" w:cs="Iskoola Pota"/>
          <w:sz w:val="24"/>
          <w:szCs w:val="24"/>
        </w:rPr>
        <w:t xml:space="preserve"> Annual Meeting of the Association for Practical and Professional Ethics (Reston, VA), February 18-21, 2016</w:t>
      </w:r>
    </w:p>
    <w:p w14:paraId="2CADD1F4" w14:textId="77777777" w:rsidR="006A17FD" w:rsidRPr="00D1633F" w:rsidRDefault="006A17FD" w:rsidP="00382C98">
      <w:pPr>
        <w:numPr>
          <w:ilvl w:val="0"/>
          <w:numId w:val="4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Paper commenter at Animal Ethics in the Age of Humans workshop, Wageningen University, Netherlands, November 26-27, 2015 (invited participant)</w:t>
      </w:r>
    </w:p>
    <w:p w14:paraId="235C4187" w14:textId="77777777" w:rsidR="005B0A2D" w:rsidRPr="00D1633F" w:rsidRDefault="005B0A2D" w:rsidP="00382C98">
      <w:pPr>
        <w:numPr>
          <w:ilvl w:val="0"/>
          <w:numId w:val="4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 xml:space="preserve">Judge </w:t>
      </w:r>
      <w:r w:rsidR="00937282" w:rsidRPr="00D1633F">
        <w:rPr>
          <w:rFonts w:ascii="Garamond" w:hAnsi="Garamond" w:cs="Iskoola Pota"/>
          <w:sz w:val="24"/>
          <w:szCs w:val="24"/>
        </w:rPr>
        <w:t xml:space="preserve">at the </w:t>
      </w:r>
      <w:r w:rsidRPr="00D1633F">
        <w:rPr>
          <w:rFonts w:ascii="Garamond" w:hAnsi="Garamond" w:cs="Iskoola Pota"/>
          <w:sz w:val="24"/>
          <w:szCs w:val="24"/>
        </w:rPr>
        <w:t>Intercollegiate Ethics Bowl (Costa Mesa, CA), February 19-22, 2015</w:t>
      </w:r>
    </w:p>
    <w:p w14:paraId="254AA140" w14:textId="77777777" w:rsidR="005B0A2D" w:rsidRPr="00D1633F" w:rsidRDefault="005B0A2D" w:rsidP="00382C98">
      <w:pPr>
        <w:numPr>
          <w:ilvl w:val="0"/>
          <w:numId w:val="4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Chair of speaker session at 24</w:t>
      </w:r>
      <w:r w:rsidRPr="00D1633F">
        <w:rPr>
          <w:rFonts w:ascii="Garamond" w:hAnsi="Garamond" w:cs="Iskoola Pota"/>
          <w:sz w:val="24"/>
          <w:szCs w:val="24"/>
          <w:vertAlign w:val="superscript"/>
        </w:rPr>
        <w:t>th</w:t>
      </w:r>
      <w:r w:rsidRPr="00D1633F">
        <w:rPr>
          <w:rFonts w:ascii="Garamond" w:hAnsi="Garamond" w:cs="Iskoola Pota"/>
          <w:sz w:val="24"/>
          <w:szCs w:val="24"/>
        </w:rPr>
        <w:t xml:space="preserve"> Annual Meeting of the Association for Practical and Professional Ethics (Costa Mesa, CA), February 19-22, 2015</w:t>
      </w:r>
    </w:p>
    <w:p w14:paraId="3B18D97C" w14:textId="77777777" w:rsidR="00E46C8C" w:rsidRPr="00D1633F" w:rsidRDefault="00E46C8C" w:rsidP="00382C98">
      <w:pPr>
        <w:numPr>
          <w:ilvl w:val="0"/>
          <w:numId w:val="4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 xml:space="preserve">Commenter and discussion facilitator for Social Justice in the Information Society, a speaker series funded by the Marywood-University of Scranton cooperative grant; speaker: Dr. Johannes </w:t>
      </w:r>
      <w:proofErr w:type="spellStart"/>
      <w:r w:rsidRPr="00D1633F">
        <w:rPr>
          <w:rFonts w:ascii="Garamond" w:hAnsi="Garamond" w:cs="Iskoola Pota"/>
          <w:sz w:val="24"/>
          <w:szCs w:val="24"/>
        </w:rPr>
        <w:t>Britz</w:t>
      </w:r>
      <w:proofErr w:type="spellEnd"/>
      <w:r w:rsidRPr="00D1633F">
        <w:rPr>
          <w:rFonts w:ascii="Garamond" w:hAnsi="Garamond" w:cs="Iskoola Pota"/>
          <w:sz w:val="24"/>
          <w:szCs w:val="24"/>
        </w:rPr>
        <w:t>, provost and vice chancellor of the University of Wisconsin-Milwaukee, “The Ethics of Information Access,” November 4, 2014</w:t>
      </w:r>
    </w:p>
    <w:p w14:paraId="435C3D98" w14:textId="77777777" w:rsidR="006462BD" w:rsidRPr="00D1633F" w:rsidRDefault="0053798E" w:rsidP="00382C98">
      <w:pPr>
        <w:numPr>
          <w:ilvl w:val="0"/>
          <w:numId w:val="4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Reviewer</w:t>
      </w:r>
      <w:r w:rsidR="00670B61" w:rsidRPr="00D1633F">
        <w:rPr>
          <w:rFonts w:ascii="Garamond" w:hAnsi="Garamond" w:cs="Iskoola Pota"/>
          <w:sz w:val="24"/>
          <w:szCs w:val="24"/>
        </w:rPr>
        <w:t xml:space="preserve"> for </w:t>
      </w:r>
      <w:r w:rsidR="00670B61" w:rsidRPr="00D1633F">
        <w:rPr>
          <w:rFonts w:ascii="Garamond" w:hAnsi="Garamond" w:cs="Iskoola Pota"/>
          <w:i/>
          <w:iCs/>
          <w:sz w:val="24"/>
          <w:szCs w:val="24"/>
        </w:rPr>
        <w:t>Ethical Theory and Moral Practice</w:t>
      </w:r>
      <w:r w:rsidR="00670B61" w:rsidRPr="00D1633F">
        <w:rPr>
          <w:rFonts w:ascii="Garamond" w:hAnsi="Garamond" w:cs="Iskoola Pota"/>
          <w:sz w:val="24"/>
          <w:szCs w:val="24"/>
        </w:rPr>
        <w:t>, September 2014</w:t>
      </w:r>
      <w:r w:rsidR="006462BD" w:rsidRPr="00D1633F">
        <w:rPr>
          <w:rFonts w:ascii="Garamond" w:hAnsi="Garamond" w:cs="Iskoola Pota"/>
          <w:sz w:val="24"/>
          <w:szCs w:val="24"/>
        </w:rPr>
        <w:t xml:space="preserve"> </w:t>
      </w:r>
    </w:p>
    <w:p w14:paraId="44B3B800" w14:textId="77777777" w:rsidR="00382C98" w:rsidRPr="00D1633F" w:rsidRDefault="005B0A2D" w:rsidP="00382C98">
      <w:pPr>
        <w:numPr>
          <w:ilvl w:val="0"/>
          <w:numId w:val="4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Chair of speaker</w:t>
      </w:r>
      <w:r w:rsidR="00382C98" w:rsidRPr="00D1633F">
        <w:rPr>
          <w:rFonts w:ascii="Garamond" w:hAnsi="Garamond" w:cs="Iskoola Pota"/>
          <w:sz w:val="24"/>
          <w:szCs w:val="24"/>
        </w:rPr>
        <w:t xml:space="preserve"> session at the 23</w:t>
      </w:r>
      <w:r w:rsidR="00382C98" w:rsidRPr="00D1633F">
        <w:rPr>
          <w:rFonts w:ascii="Garamond" w:hAnsi="Garamond" w:cs="Iskoola Pota"/>
          <w:sz w:val="24"/>
          <w:szCs w:val="24"/>
          <w:vertAlign w:val="superscript"/>
        </w:rPr>
        <w:t>rd</w:t>
      </w:r>
      <w:r w:rsidR="00382C98" w:rsidRPr="00D1633F">
        <w:rPr>
          <w:rFonts w:ascii="Garamond" w:hAnsi="Garamond" w:cs="Iskoola Pota"/>
          <w:sz w:val="24"/>
          <w:szCs w:val="24"/>
        </w:rPr>
        <w:t xml:space="preserve"> Annual Meeting of the Association for Practical and Professional Ethics (Jacksonville, FL), February 27 – March 2, 2014</w:t>
      </w:r>
    </w:p>
    <w:p w14:paraId="3DA6B24A" w14:textId="77777777" w:rsidR="00E6262E" w:rsidRPr="00D1633F" w:rsidRDefault="0053798E" w:rsidP="005062DC">
      <w:pPr>
        <w:numPr>
          <w:ilvl w:val="0"/>
          <w:numId w:val="3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Reviewer</w:t>
      </w:r>
      <w:r w:rsidR="00E6262E" w:rsidRPr="00D1633F">
        <w:rPr>
          <w:rFonts w:ascii="Garamond" w:hAnsi="Garamond" w:cs="Iskoola Pota"/>
          <w:sz w:val="24"/>
          <w:szCs w:val="24"/>
        </w:rPr>
        <w:t xml:space="preserve"> for </w:t>
      </w:r>
      <w:r w:rsidR="00E6262E" w:rsidRPr="00D1633F">
        <w:rPr>
          <w:rFonts w:ascii="Garamond" w:hAnsi="Garamond" w:cs="Iskoola Pota"/>
          <w:i/>
          <w:sz w:val="24"/>
          <w:szCs w:val="24"/>
        </w:rPr>
        <w:t>Studies in History and Philosophy of Science Part C</w:t>
      </w:r>
      <w:r w:rsidR="00E6262E" w:rsidRPr="00D1633F">
        <w:rPr>
          <w:rFonts w:ascii="Garamond" w:hAnsi="Garamond" w:cs="Iskoola Pota"/>
          <w:sz w:val="24"/>
          <w:szCs w:val="24"/>
        </w:rPr>
        <w:t>, 2012</w:t>
      </w:r>
    </w:p>
    <w:p w14:paraId="3F129600" w14:textId="77777777" w:rsidR="005062DC" w:rsidRPr="00D1633F" w:rsidRDefault="0053798E" w:rsidP="005062DC">
      <w:pPr>
        <w:numPr>
          <w:ilvl w:val="0"/>
          <w:numId w:val="3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Reviewer</w:t>
      </w:r>
      <w:r w:rsidR="005062DC" w:rsidRPr="00D1633F">
        <w:rPr>
          <w:rFonts w:ascii="Garamond" w:hAnsi="Garamond" w:cs="Iskoola Pota"/>
          <w:sz w:val="24"/>
          <w:szCs w:val="24"/>
        </w:rPr>
        <w:t xml:space="preserve"> for </w:t>
      </w:r>
      <w:r w:rsidR="005062DC" w:rsidRPr="00D1633F">
        <w:rPr>
          <w:rFonts w:ascii="Garamond" w:hAnsi="Garamond" w:cs="Iskoola Pota"/>
          <w:i/>
          <w:sz w:val="24"/>
          <w:szCs w:val="24"/>
        </w:rPr>
        <w:t>Ethics and the Environment</w:t>
      </w:r>
      <w:r w:rsidR="005062DC" w:rsidRPr="00D1633F">
        <w:rPr>
          <w:rFonts w:ascii="Garamond" w:hAnsi="Garamond" w:cs="Iskoola Pota"/>
          <w:sz w:val="24"/>
          <w:szCs w:val="24"/>
        </w:rPr>
        <w:t>, 2012</w:t>
      </w:r>
    </w:p>
    <w:p w14:paraId="47116507" w14:textId="77777777" w:rsidR="00E6262E" w:rsidRPr="00D1633F" w:rsidRDefault="00E6262E" w:rsidP="00E6262E">
      <w:pPr>
        <w:numPr>
          <w:ilvl w:val="0"/>
          <w:numId w:val="3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 xml:space="preserve">Commenter on Matt </w:t>
      </w:r>
      <w:proofErr w:type="spellStart"/>
      <w:r w:rsidRPr="00D1633F">
        <w:rPr>
          <w:rFonts w:ascii="Garamond" w:hAnsi="Garamond" w:cs="Iskoola Pota"/>
          <w:sz w:val="24"/>
          <w:szCs w:val="24"/>
        </w:rPr>
        <w:t>Drabek</w:t>
      </w:r>
      <w:proofErr w:type="spellEnd"/>
      <w:r w:rsidRPr="00D1633F">
        <w:rPr>
          <w:rFonts w:ascii="Garamond" w:hAnsi="Garamond" w:cs="Iskoola Pota"/>
          <w:sz w:val="24"/>
          <w:szCs w:val="24"/>
        </w:rPr>
        <w:t>, “Answering the Distributive Question about Conscious Pain Experience,” Ohio Philosophical Association, Annual Meeting, Denison University, April 12, 2008</w:t>
      </w:r>
    </w:p>
    <w:p w14:paraId="015D8E05" w14:textId="77777777" w:rsidR="005B0A2D" w:rsidRDefault="005B0A2D" w:rsidP="00E6262E">
      <w:pPr>
        <w:rPr>
          <w:rFonts w:ascii="Garamond" w:hAnsi="Garamond" w:cs="Iskoola Pota"/>
          <w:sz w:val="24"/>
          <w:szCs w:val="24"/>
        </w:rPr>
      </w:pPr>
    </w:p>
    <w:p w14:paraId="7D1E0C70" w14:textId="77777777" w:rsidR="004F6ACF" w:rsidRDefault="004F6ACF" w:rsidP="00E6262E">
      <w:pPr>
        <w:rPr>
          <w:rFonts w:ascii="Garamond" w:hAnsi="Garamond" w:cs="Iskoola Pota"/>
          <w:sz w:val="24"/>
          <w:szCs w:val="24"/>
        </w:rPr>
      </w:pPr>
    </w:p>
    <w:p w14:paraId="04D00E7E" w14:textId="77777777" w:rsidR="004F6ACF" w:rsidRDefault="004F6ACF" w:rsidP="00E6262E">
      <w:pPr>
        <w:rPr>
          <w:rFonts w:ascii="Garamond" w:hAnsi="Garamond" w:cs="Iskoola Pota"/>
          <w:sz w:val="24"/>
          <w:szCs w:val="24"/>
        </w:rPr>
      </w:pPr>
    </w:p>
    <w:p w14:paraId="3CC8A2B5" w14:textId="77777777" w:rsidR="004F6ACF" w:rsidRDefault="004F6ACF" w:rsidP="00E6262E">
      <w:pPr>
        <w:rPr>
          <w:rFonts w:ascii="Garamond" w:hAnsi="Garamond" w:cs="Iskoola Pota"/>
          <w:sz w:val="24"/>
          <w:szCs w:val="24"/>
        </w:rPr>
      </w:pPr>
    </w:p>
    <w:p w14:paraId="7816D6A9" w14:textId="77777777" w:rsidR="004F6ACF" w:rsidRDefault="004F6ACF" w:rsidP="00E6262E">
      <w:pPr>
        <w:rPr>
          <w:rFonts w:ascii="Garamond" w:hAnsi="Garamond" w:cs="Iskoola Pota"/>
          <w:sz w:val="24"/>
          <w:szCs w:val="24"/>
        </w:rPr>
      </w:pPr>
    </w:p>
    <w:p w14:paraId="1F361A97" w14:textId="77777777" w:rsidR="004F6ACF" w:rsidRDefault="004F6ACF" w:rsidP="00E6262E">
      <w:pPr>
        <w:rPr>
          <w:rFonts w:ascii="Garamond" w:hAnsi="Garamond" w:cs="Iskoola Pota"/>
          <w:sz w:val="24"/>
          <w:szCs w:val="24"/>
        </w:rPr>
      </w:pPr>
    </w:p>
    <w:p w14:paraId="79A6DCCE" w14:textId="77777777" w:rsidR="004F6ACF" w:rsidRPr="00D1633F" w:rsidRDefault="004F6ACF" w:rsidP="00E6262E">
      <w:pPr>
        <w:rPr>
          <w:rFonts w:ascii="Garamond" w:hAnsi="Garamond" w:cs="Iskoola Pota"/>
          <w:sz w:val="24"/>
          <w:szCs w:val="24"/>
        </w:rPr>
      </w:pPr>
    </w:p>
    <w:p w14:paraId="1171D5C2" w14:textId="77777777" w:rsidR="00E46C8C" w:rsidRDefault="0053798E" w:rsidP="00F65C6A">
      <w:pPr>
        <w:jc w:val="center"/>
        <w:rPr>
          <w:rFonts w:ascii="Garamond" w:hAnsi="Garamond" w:cs="Iskoola Pota"/>
          <w:b/>
          <w:smallCaps/>
          <w:sz w:val="24"/>
          <w:szCs w:val="24"/>
        </w:rPr>
      </w:pPr>
      <w:r w:rsidRPr="00D1633F">
        <w:rPr>
          <w:rFonts w:ascii="Garamond" w:hAnsi="Garamond" w:cs="Iskoola Pota"/>
          <w:b/>
          <w:smallCaps/>
          <w:sz w:val="24"/>
          <w:szCs w:val="24"/>
        </w:rPr>
        <w:lastRenderedPageBreak/>
        <w:t>Service to University</w:t>
      </w:r>
    </w:p>
    <w:p w14:paraId="57221DF6" w14:textId="77777777" w:rsidR="00AA10CD" w:rsidRPr="00F65C6A" w:rsidRDefault="00AA10CD" w:rsidP="00F65C6A">
      <w:pPr>
        <w:jc w:val="center"/>
        <w:rPr>
          <w:rFonts w:ascii="Garamond" w:hAnsi="Garamond" w:cs="Iskoola Pota"/>
          <w:smallCaps/>
          <w:sz w:val="24"/>
          <w:szCs w:val="24"/>
        </w:rPr>
      </w:pPr>
    </w:p>
    <w:p w14:paraId="52E43FD5" w14:textId="77777777" w:rsidR="00102FEB" w:rsidRDefault="00102FEB" w:rsidP="0053798E">
      <w:pPr>
        <w:numPr>
          <w:ilvl w:val="0"/>
          <w:numId w:val="13"/>
        </w:numPr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>Member of Sub-Committee on Linked Courses for New Core Curriculum, 2018 (Marywood)</w:t>
      </w:r>
    </w:p>
    <w:p w14:paraId="1971A393" w14:textId="77777777" w:rsidR="00102FEB" w:rsidRDefault="00102FEB" w:rsidP="0053798E">
      <w:pPr>
        <w:numPr>
          <w:ilvl w:val="0"/>
          <w:numId w:val="13"/>
        </w:numPr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>Member of Screening Committee for Assistant Provost Position, 2018 (Marywood)</w:t>
      </w:r>
    </w:p>
    <w:p w14:paraId="379D0609" w14:textId="77777777" w:rsidR="00102FEB" w:rsidRDefault="00102FEB" w:rsidP="0053798E">
      <w:pPr>
        <w:numPr>
          <w:ilvl w:val="0"/>
          <w:numId w:val="13"/>
        </w:numPr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>Chair of Undergraduate Curriculum Committee, 2017-present (Marywood)</w:t>
      </w:r>
    </w:p>
    <w:p w14:paraId="1DFD53A0" w14:textId="77777777" w:rsidR="0053798E" w:rsidRPr="00D1633F" w:rsidRDefault="00D02A74" w:rsidP="0053798E">
      <w:pPr>
        <w:numPr>
          <w:ilvl w:val="0"/>
          <w:numId w:val="13"/>
        </w:numPr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 xml:space="preserve">Member of </w:t>
      </w:r>
      <w:r w:rsidR="0053798E" w:rsidRPr="00D1633F">
        <w:rPr>
          <w:rFonts w:ascii="Garamond" w:hAnsi="Garamond" w:cs="Iskoola Pota"/>
          <w:sz w:val="24"/>
          <w:szCs w:val="24"/>
        </w:rPr>
        <w:t>Undergraduate Curriculum Committee, 2015-present</w:t>
      </w:r>
      <w:r>
        <w:rPr>
          <w:rFonts w:ascii="Garamond" w:hAnsi="Garamond" w:cs="Iskoola Pota"/>
          <w:sz w:val="24"/>
          <w:szCs w:val="24"/>
        </w:rPr>
        <w:t xml:space="preserve"> (Marywood)</w:t>
      </w:r>
    </w:p>
    <w:p w14:paraId="1A7DD820" w14:textId="77777777" w:rsidR="0053798E" w:rsidRPr="00D1633F" w:rsidRDefault="00D02A74" w:rsidP="0053798E">
      <w:pPr>
        <w:numPr>
          <w:ilvl w:val="0"/>
          <w:numId w:val="13"/>
        </w:numPr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 xml:space="preserve">Member of </w:t>
      </w:r>
      <w:r w:rsidR="0053798E" w:rsidRPr="00D1633F">
        <w:rPr>
          <w:rFonts w:ascii="Garamond" w:hAnsi="Garamond" w:cs="Iskoola Pota"/>
          <w:sz w:val="24"/>
          <w:szCs w:val="24"/>
        </w:rPr>
        <w:t>Stud</w:t>
      </w:r>
      <w:r w:rsidR="00102FEB">
        <w:rPr>
          <w:rFonts w:ascii="Garamond" w:hAnsi="Garamond" w:cs="Iskoola Pota"/>
          <w:sz w:val="24"/>
          <w:szCs w:val="24"/>
        </w:rPr>
        <w:t>ent Life Committee, 2015-2017</w:t>
      </w:r>
      <w:r>
        <w:rPr>
          <w:rFonts w:ascii="Garamond" w:hAnsi="Garamond" w:cs="Iskoola Pota"/>
          <w:sz w:val="24"/>
          <w:szCs w:val="24"/>
        </w:rPr>
        <w:t xml:space="preserve"> (Marywood)</w:t>
      </w:r>
    </w:p>
    <w:p w14:paraId="68D90389" w14:textId="77777777" w:rsidR="0053798E" w:rsidRPr="00D1633F" w:rsidRDefault="0053798E" w:rsidP="0053798E">
      <w:pPr>
        <w:numPr>
          <w:ilvl w:val="0"/>
          <w:numId w:val="13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Advisor for Delta Epsilon Sigma (National Scholastic Honor Society for Catholic Colleges and Universities)</w:t>
      </w:r>
      <w:r w:rsidR="00102FEB">
        <w:rPr>
          <w:rFonts w:ascii="Garamond" w:hAnsi="Garamond" w:cs="Iskoola Pota"/>
          <w:sz w:val="24"/>
          <w:szCs w:val="24"/>
        </w:rPr>
        <w:t>, Marywood Chapter, 2014-2018</w:t>
      </w:r>
    </w:p>
    <w:p w14:paraId="68699CA6" w14:textId="77777777" w:rsidR="0053798E" w:rsidRPr="00D1633F" w:rsidRDefault="00D02A74" w:rsidP="0053798E">
      <w:pPr>
        <w:numPr>
          <w:ilvl w:val="0"/>
          <w:numId w:val="13"/>
        </w:numPr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 xml:space="preserve">Member of </w:t>
      </w:r>
      <w:r w:rsidR="0053798E" w:rsidRPr="00D1633F">
        <w:rPr>
          <w:rFonts w:ascii="Garamond" w:hAnsi="Garamond" w:cs="Iskoola Pota"/>
          <w:sz w:val="24"/>
          <w:szCs w:val="24"/>
        </w:rPr>
        <w:t>Health an</w:t>
      </w:r>
      <w:r w:rsidR="00431512">
        <w:rPr>
          <w:rFonts w:ascii="Garamond" w:hAnsi="Garamond" w:cs="Iskoola Pota"/>
          <w:sz w:val="24"/>
          <w:szCs w:val="24"/>
        </w:rPr>
        <w:t>d Safety Committee, 2013-2016</w:t>
      </w:r>
      <w:r>
        <w:rPr>
          <w:rFonts w:ascii="Garamond" w:hAnsi="Garamond" w:cs="Iskoola Pota"/>
          <w:sz w:val="24"/>
          <w:szCs w:val="24"/>
        </w:rPr>
        <w:t xml:space="preserve"> (Marywood)</w:t>
      </w:r>
    </w:p>
    <w:p w14:paraId="36AB6C24" w14:textId="77777777" w:rsidR="0053798E" w:rsidRPr="00D1633F" w:rsidRDefault="0053798E" w:rsidP="0053798E">
      <w:pPr>
        <w:numPr>
          <w:ilvl w:val="0"/>
          <w:numId w:val="13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Dissertation Reader for Christina Bracey’s doctoral dissertation, “How Practicing Teachers Identify and Address Ethical Dilemmas,” Thursday, May 14, 2015</w:t>
      </w:r>
      <w:r w:rsidR="00D02A74">
        <w:rPr>
          <w:rFonts w:ascii="Garamond" w:hAnsi="Garamond" w:cs="Iskoola Pota"/>
          <w:sz w:val="24"/>
          <w:szCs w:val="24"/>
        </w:rPr>
        <w:t xml:space="preserve"> (Marywood</w:t>
      </w:r>
      <w:r w:rsidR="00B13265">
        <w:rPr>
          <w:rFonts w:ascii="Garamond" w:hAnsi="Garamond" w:cs="Iskoola Pota"/>
          <w:sz w:val="24"/>
          <w:szCs w:val="24"/>
        </w:rPr>
        <w:t>, doctoral program in Human Development</w:t>
      </w:r>
      <w:r w:rsidR="00D02A74">
        <w:rPr>
          <w:rFonts w:ascii="Garamond" w:hAnsi="Garamond" w:cs="Iskoola Pota"/>
          <w:sz w:val="24"/>
          <w:szCs w:val="24"/>
        </w:rPr>
        <w:t>)</w:t>
      </w:r>
    </w:p>
    <w:p w14:paraId="696060C4" w14:textId="77777777" w:rsidR="00D02A74" w:rsidRPr="00D1633F" w:rsidRDefault="00D02A74" w:rsidP="00D02A74">
      <w:pPr>
        <w:numPr>
          <w:ilvl w:val="0"/>
          <w:numId w:val="13"/>
        </w:numPr>
        <w:rPr>
          <w:rFonts w:ascii="Garamond" w:hAnsi="Garamond" w:cs="Iskoola Pota"/>
          <w:sz w:val="24"/>
          <w:szCs w:val="24"/>
        </w:rPr>
      </w:pPr>
      <w:r w:rsidRPr="00D1633F">
        <w:rPr>
          <w:rFonts w:ascii="Garamond" w:hAnsi="Garamond" w:cs="Iskoola Pota"/>
          <w:sz w:val="24"/>
          <w:szCs w:val="24"/>
        </w:rPr>
        <w:t>Judge for Women’s Studies Writing and Creative Work Award (Spring 2014, Spring 2015)</w:t>
      </w:r>
      <w:r>
        <w:rPr>
          <w:rFonts w:ascii="Garamond" w:hAnsi="Garamond" w:cs="Iskoola Pota"/>
          <w:sz w:val="24"/>
          <w:szCs w:val="24"/>
        </w:rPr>
        <w:t xml:space="preserve"> (Marywood)</w:t>
      </w:r>
    </w:p>
    <w:p w14:paraId="316D282E" w14:textId="77777777" w:rsidR="0053798E" w:rsidRPr="00D1633F" w:rsidRDefault="0053798E" w:rsidP="00E6262E">
      <w:pPr>
        <w:rPr>
          <w:rFonts w:ascii="Garamond" w:hAnsi="Garamond" w:cs="Iskoola Pota"/>
          <w:sz w:val="24"/>
          <w:szCs w:val="24"/>
        </w:rPr>
      </w:pPr>
    </w:p>
    <w:p w14:paraId="43AB328B" w14:textId="77777777" w:rsidR="009E482F" w:rsidRDefault="0053798E" w:rsidP="00F65C6A">
      <w:pPr>
        <w:jc w:val="center"/>
        <w:rPr>
          <w:rFonts w:ascii="Garamond" w:hAnsi="Garamond" w:cs="Iskoola Pota"/>
          <w:b/>
          <w:smallCaps/>
          <w:sz w:val="24"/>
          <w:szCs w:val="24"/>
        </w:rPr>
      </w:pPr>
      <w:r w:rsidRPr="00D1633F">
        <w:rPr>
          <w:rFonts w:ascii="Garamond" w:hAnsi="Garamond" w:cs="Iskoola Pota"/>
          <w:b/>
          <w:smallCaps/>
          <w:sz w:val="24"/>
          <w:szCs w:val="24"/>
        </w:rPr>
        <w:t>Service to Department</w:t>
      </w:r>
    </w:p>
    <w:p w14:paraId="19BEE36D" w14:textId="77777777" w:rsidR="00AA10CD" w:rsidRPr="00F65C6A" w:rsidRDefault="00AA10CD" w:rsidP="00F65C6A">
      <w:pPr>
        <w:jc w:val="center"/>
        <w:rPr>
          <w:rFonts w:ascii="Garamond" w:hAnsi="Garamond" w:cs="Iskoola Pota"/>
          <w:smallCaps/>
          <w:sz w:val="24"/>
          <w:szCs w:val="24"/>
        </w:rPr>
      </w:pPr>
    </w:p>
    <w:p w14:paraId="4B2799C6" w14:textId="77777777" w:rsidR="00BC2E65" w:rsidRDefault="0033651D" w:rsidP="00BC2E65">
      <w:pPr>
        <w:numPr>
          <w:ilvl w:val="0"/>
          <w:numId w:val="19"/>
        </w:numPr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 xml:space="preserve">Co-Creator and </w:t>
      </w:r>
      <w:r w:rsidR="007B50E8">
        <w:rPr>
          <w:rFonts w:ascii="Garamond" w:hAnsi="Garamond" w:cs="Iskoola Pota"/>
          <w:sz w:val="24"/>
          <w:szCs w:val="24"/>
        </w:rPr>
        <w:t xml:space="preserve">Director of </w:t>
      </w:r>
      <w:r w:rsidR="00BC2E65">
        <w:rPr>
          <w:rFonts w:ascii="Garamond" w:hAnsi="Garamond" w:cs="Iskoola Pota"/>
          <w:sz w:val="24"/>
          <w:szCs w:val="24"/>
        </w:rPr>
        <w:t>Bioethics Certificate Program (2017-present) (Marywood)</w:t>
      </w:r>
    </w:p>
    <w:p w14:paraId="49431E37" w14:textId="77777777" w:rsidR="003E3678" w:rsidRDefault="003E3678" w:rsidP="00D02A74">
      <w:pPr>
        <w:numPr>
          <w:ilvl w:val="0"/>
          <w:numId w:val="19"/>
        </w:numPr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 xml:space="preserve">Member of Search Committee for New Tenure-Track Faculty Member in Religious Studies (Summer 2017) (Marywood) </w:t>
      </w:r>
    </w:p>
    <w:p w14:paraId="2EEB034A" w14:textId="77777777" w:rsidR="00D02A74" w:rsidRDefault="00D02A74" w:rsidP="00D02A74">
      <w:pPr>
        <w:numPr>
          <w:ilvl w:val="0"/>
          <w:numId w:val="19"/>
        </w:numPr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>Honor’s Thesi</w:t>
      </w:r>
      <w:r w:rsidR="00641539">
        <w:rPr>
          <w:rFonts w:ascii="Garamond" w:hAnsi="Garamond" w:cs="Iskoola Pota"/>
          <w:sz w:val="24"/>
          <w:szCs w:val="24"/>
        </w:rPr>
        <w:t>s Director for undergraduate philosophy major</w:t>
      </w:r>
      <w:r>
        <w:rPr>
          <w:rFonts w:ascii="Garamond" w:hAnsi="Garamond" w:cs="Iskoola Pota"/>
          <w:sz w:val="24"/>
          <w:szCs w:val="24"/>
        </w:rPr>
        <w:t xml:space="preserve"> </w:t>
      </w:r>
      <w:r w:rsidR="00641539">
        <w:rPr>
          <w:rFonts w:ascii="Garamond" w:hAnsi="Garamond" w:cs="Iskoola Pota"/>
          <w:sz w:val="24"/>
          <w:szCs w:val="24"/>
        </w:rPr>
        <w:t xml:space="preserve">Joe </w:t>
      </w:r>
      <w:proofErr w:type="spellStart"/>
      <w:r w:rsidR="00641539">
        <w:rPr>
          <w:rFonts w:ascii="Garamond" w:hAnsi="Garamond" w:cs="Iskoola Pota"/>
          <w:sz w:val="24"/>
          <w:szCs w:val="24"/>
        </w:rPr>
        <w:t>Duda</w:t>
      </w:r>
      <w:proofErr w:type="spellEnd"/>
      <w:r w:rsidR="00641539">
        <w:rPr>
          <w:rFonts w:ascii="Garamond" w:hAnsi="Garamond" w:cs="Iskoola Pota"/>
          <w:sz w:val="24"/>
          <w:szCs w:val="24"/>
        </w:rPr>
        <w:t xml:space="preserve"> </w:t>
      </w:r>
      <w:r>
        <w:rPr>
          <w:rFonts w:ascii="Garamond" w:hAnsi="Garamond" w:cs="Iskoola Pota"/>
          <w:sz w:val="24"/>
          <w:szCs w:val="24"/>
        </w:rPr>
        <w:t xml:space="preserve">(2016) (Marywood) </w:t>
      </w:r>
    </w:p>
    <w:p w14:paraId="08EA0986" w14:textId="77777777" w:rsidR="00D02A74" w:rsidRPr="00D1633F" w:rsidRDefault="00D02A74" w:rsidP="00D02A74">
      <w:pPr>
        <w:numPr>
          <w:ilvl w:val="0"/>
          <w:numId w:val="19"/>
        </w:numPr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>Faculty Advisor</w:t>
      </w:r>
      <w:r w:rsidR="00D510E9">
        <w:rPr>
          <w:rFonts w:ascii="Garamond" w:hAnsi="Garamond" w:cs="Iskoola Pota"/>
          <w:sz w:val="24"/>
          <w:szCs w:val="24"/>
        </w:rPr>
        <w:t xml:space="preserve"> for philosophy majors (Marywood)</w:t>
      </w:r>
    </w:p>
    <w:p w14:paraId="157C12C7" w14:textId="77777777" w:rsidR="00D1633F" w:rsidRPr="00D02A74" w:rsidRDefault="00D1633F" w:rsidP="008C2D7B">
      <w:pPr>
        <w:numPr>
          <w:ilvl w:val="0"/>
          <w:numId w:val="19"/>
        </w:numPr>
        <w:rPr>
          <w:rFonts w:ascii="Garamond" w:hAnsi="Garamond" w:cs="Iskoola Pota"/>
          <w:sz w:val="24"/>
          <w:szCs w:val="24"/>
        </w:rPr>
      </w:pPr>
      <w:r w:rsidRPr="00D02A74">
        <w:rPr>
          <w:rFonts w:ascii="Garamond" w:hAnsi="Garamond" w:cs="Iskoola Pota"/>
          <w:sz w:val="24"/>
          <w:szCs w:val="24"/>
        </w:rPr>
        <w:t xml:space="preserve">Chair of the Mary Pace Medal </w:t>
      </w:r>
      <w:r w:rsidR="00D02A74">
        <w:rPr>
          <w:rFonts w:ascii="Garamond" w:hAnsi="Garamond" w:cs="Iskoola Pota"/>
          <w:sz w:val="24"/>
          <w:szCs w:val="24"/>
        </w:rPr>
        <w:t xml:space="preserve">for Excellence in Philosophy </w:t>
      </w:r>
      <w:r w:rsidRPr="00D02A74">
        <w:rPr>
          <w:rFonts w:ascii="Garamond" w:hAnsi="Garamond" w:cs="Iskoola Pota"/>
          <w:sz w:val="24"/>
          <w:szCs w:val="24"/>
        </w:rPr>
        <w:t>Committee</w:t>
      </w:r>
      <w:r w:rsidR="00D510E9">
        <w:rPr>
          <w:rFonts w:ascii="Garamond" w:hAnsi="Garamond" w:cs="Iskoola Pota"/>
          <w:sz w:val="24"/>
          <w:szCs w:val="24"/>
        </w:rPr>
        <w:t xml:space="preserve"> (2013-present</w:t>
      </w:r>
      <w:r w:rsidR="00D02A74">
        <w:rPr>
          <w:rFonts w:ascii="Garamond" w:hAnsi="Garamond" w:cs="Iskoola Pota"/>
          <w:sz w:val="24"/>
          <w:szCs w:val="24"/>
        </w:rPr>
        <w:t>) (Marywood)</w:t>
      </w:r>
    </w:p>
    <w:p w14:paraId="53E91F81" w14:textId="77777777" w:rsidR="00D02A74" w:rsidRDefault="00D02A74" w:rsidP="008C2D7B">
      <w:pPr>
        <w:numPr>
          <w:ilvl w:val="0"/>
          <w:numId w:val="19"/>
        </w:numPr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>Teaching independent studies for students interested in special</w:t>
      </w:r>
      <w:r w:rsidR="00F13C39">
        <w:rPr>
          <w:rFonts w:ascii="Garamond" w:hAnsi="Garamond" w:cs="Iskoola Pota"/>
          <w:sz w:val="24"/>
          <w:szCs w:val="24"/>
        </w:rPr>
        <w:t>ized study in Bioethics (Fall 2015, Spring 2017</w:t>
      </w:r>
      <w:r>
        <w:rPr>
          <w:rFonts w:ascii="Garamond" w:hAnsi="Garamond" w:cs="Iskoola Pota"/>
          <w:sz w:val="24"/>
          <w:szCs w:val="24"/>
        </w:rPr>
        <w:t>) (Marywood)</w:t>
      </w:r>
    </w:p>
    <w:p w14:paraId="316A6F15" w14:textId="77777777" w:rsidR="00641539" w:rsidRDefault="00641539" w:rsidP="008C2D7B">
      <w:pPr>
        <w:numPr>
          <w:ilvl w:val="0"/>
          <w:numId w:val="19"/>
        </w:numPr>
        <w:rPr>
          <w:rFonts w:ascii="Garamond" w:hAnsi="Garamond" w:cs="Iskoola Pota"/>
          <w:sz w:val="24"/>
          <w:szCs w:val="24"/>
        </w:rPr>
      </w:pPr>
      <w:r>
        <w:rPr>
          <w:rFonts w:ascii="Garamond" w:hAnsi="Garamond" w:cs="Iskoola Pota"/>
          <w:sz w:val="24"/>
          <w:szCs w:val="24"/>
        </w:rPr>
        <w:t>Organizer of Marywood Philosophy Department bulletin board (2013-present)</w:t>
      </w:r>
    </w:p>
    <w:p w14:paraId="5B343C96" w14:textId="77777777" w:rsidR="008069F0" w:rsidRPr="003D22C5" w:rsidRDefault="00641539" w:rsidP="00924269">
      <w:pPr>
        <w:numPr>
          <w:ilvl w:val="0"/>
          <w:numId w:val="19"/>
        </w:numPr>
        <w:rPr>
          <w:rFonts w:ascii="Garamond" w:hAnsi="Garamond" w:cs="Iskoola Pota"/>
          <w:sz w:val="24"/>
          <w:szCs w:val="24"/>
        </w:rPr>
        <w:sectPr w:rsidR="008069F0" w:rsidRPr="003D22C5" w:rsidSect="00533EDA">
          <w:type w:val="continuous"/>
          <w:pgSz w:w="12240" w:h="15840"/>
          <w:pgMar w:top="720" w:right="1080" w:bottom="720" w:left="1080" w:header="720" w:footer="720" w:gutter="0"/>
          <w:cols w:space="720"/>
          <w:docGrid w:linePitch="272"/>
        </w:sectPr>
      </w:pPr>
      <w:r>
        <w:rPr>
          <w:rFonts w:ascii="Garamond" w:hAnsi="Garamond" w:cs="Iskoola Pota"/>
          <w:sz w:val="24"/>
          <w:szCs w:val="24"/>
        </w:rPr>
        <w:t>Organizer of biannual Philosophy Department faculty speaker series</w:t>
      </w:r>
      <w:r w:rsidR="00B04BD2">
        <w:rPr>
          <w:rFonts w:ascii="Garamond" w:hAnsi="Garamond" w:cs="Iskoola Pota"/>
          <w:sz w:val="24"/>
          <w:szCs w:val="24"/>
        </w:rPr>
        <w:t xml:space="preserve"> for undergraduate students</w:t>
      </w:r>
      <w:r>
        <w:rPr>
          <w:rFonts w:ascii="Garamond" w:hAnsi="Garamond" w:cs="Iskoola Pota"/>
          <w:sz w:val="24"/>
          <w:szCs w:val="24"/>
        </w:rPr>
        <w:t xml:space="preserve"> (2013-present) (Marywood)</w:t>
      </w:r>
    </w:p>
    <w:p w14:paraId="7E053D06" w14:textId="77777777" w:rsidR="00B13265" w:rsidRDefault="00B13265" w:rsidP="00924269">
      <w:pPr>
        <w:rPr>
          <w:rFonts w:ascii="Garamond" w:hAnsi="Garamond"/>
          <w:sz w:val="22"/>
          <w:szCs w:val="22"/>
        </w:rPr>
        <w:sectPr w:rsidR="00B13265" w:rsidSect="00DB2846">
          <w:type w:val="continuous"/>
          <w:pgSz w:w="12240" w:h="15840"/>
          <w:pgMar w:top="1080" w:right="1440" w:bottom="1440" w:left="1080" w:header="720" w:footer="720" w:gutter="0"/>
          <w:cols w:num="2" w:space="720"/>
          <w:docGrid w:linePitch="272"/>
        </w:sectPr>
      </w:pPr>
    </w:p>
    <w:p w14:paraId="2A031D05" w14:textId="77777777" w:rsidR="00B13265" w:rsidRPr="00924269" w:rsidRDefault="00B13265" w:rsidP="00924269">
      <w:pPr>
        <w:rPr>
          <w:rFonts w:ascii="Garamond" w:hAnsi="Garamond"/>
          <w:sz w:val="22"/>
          <w:szCs w:val="22"/>
        </w:rPr>
        <w:sectPr w:rsidR="00B13265" w:rsidRPr="00924269" w:rsidSect="00B13265">
          <w:type w:val="continuous"/>
          <w:pgSz w:w="12240" w:h="15840"/>
          <w:pgMar w:top="1080" w:right="1440" w:bottom="1440" w:left="1080" w:header="720" w:footer="720" w:gutter="0"/>
          <w:cols w:space="720"/>
          <w:docGrid w:linePitch="272"/>
        </w:sectPr>
      </w:pPr>
    </w:p>
    <w:p w14:paraId="547D1CCF" w14:textId="77777777" w:rsidR="00924269" w:rsidRPr="00924269" w:rsidRDefault="00924269" w:rsidP="00924269">
      <w:pPr>
        <w:rPr>
          <w:rFonts w:ascii="Garamond" w:hAnsi="Garamond"/>
          <w:sz w:val="22"/>
          <w:szCs w:val="22"/>
        </w:rPr>
        <w:sectPr w:rsidR="00924269" w:rsidRPr="00924269" w:rsidSect="00B13265">
          <w:type w:val="continuous"/>
          <w:pgSz w:w="12240" w:h="15840"/>
          <w:pgMar w:top="1080" w:right="1440" w:bottom="1440" w:left="1080" w:header="720" w:footer="720" w:gutter="0"/>
          <w:cols w:space="720"/>
        </w:sectPr>
      </w:pPr>
    </w:p>
    <w:p w14:paraId="5EC722CA" w14:textId="77777777" w:rsidR="00924269" w:rsidRPr="00924269" w:rsidRDefault="00924269" w:rsidP="00924269">
      <w:pPr>
        <w:rPr>
          <w:rFonts w:ascii="Garamond" w:hAnsi="Garamond"/>
          <w:sz w:val="24"/>
          <w:szCs w:val="24"/>
        </w:rPr>
        <w:sectPr w:rsidR="00924269" w:rsidRPr="00924269" w:rsidSect="00B13265">
          <w:type w:val="continuous"/>
          <w:pgSz w:w="12240" w:h="15840"/>
          <w:pgMar w:top="1080" w:right="1440" w:bottom="1440" w:left="1080" w:header="720" w:footer="720" w:gutter="0"/>
          <w:cols w:space="720"/>
        </w:sectPr>
      </w:pPr>
    </w:p>
    <w:p w14:paraId="188E8750" w14:textId="77777777" w:rsidR="00FC4D8D" w:rsidRDefault="00FC4D8D" w:rsidP="00154FA4">
      <w:pPr>
        <w:rPr>
          <w:sz w:val="24"/>
          <w:szCs w:val="24"/>
        </w:rPr>
      </w:pPr>
      <w:bookmarkStart w:id="0" w:name="_GoBack"/>
      <w:bookmarkEnd w:id="0"/>
    </w:p>
    <w:sectPr w:rsidR="00FC4D8D" w:rsidSect="008C5AEF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CC96E" w14:textId="77777777" w:rsidR="00F07B87" w:rsidRDefault="00F07B87">
      <w:r>
        <w:separator/>
      </w:r>
    </w:p>
  </w:endnote>
  <w:endnote w:type="continuationSeparator" w:id="0">
    <w:p w14:paraId="3B6FFA01" w14:textId="77777777" w:rsidR="00F07B87" w:rsidRDefault="00F0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3411F" w14:textId="77777777" w:rsidR="00C40AF4" w:rsidRDefault="00950AC0" w:rsidP="00C40A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0A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63101" w14:textId="77777777" w:rsidR="00C40AF4" w:rsidRDefault="00C40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F687" w14:textId="77777777" w:rsidR="00C40AF4" w:rsidRDefault="00950AC0" w:rsidP="00C40A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0A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51D">
      <w:rPr>
        <w:rStyle w:val="PageNumber"/>
        <w:noProof/>
      </w:rPr>
      <w:t>4</w:t>
    </w:r>
    <w:r>
      <w:rPr>
        <w:rStyle w:val="PageNumber"/>
      </w:rPr>
      <w:fldChar w:fldCharType="end"/>
    </w:r>
  </w:p>
  <w:p w14:paraId="66665476" w14:textId="77777777" w:rsidR="00C40AF4" w:rsidRPr="006F3A53" w:rsidRDefault="00F613C6">
    <w:pPr>
      <w:pStyle w:val="Footer"/>
    </w:pPr>
    <w:r>
      <w:t xml:space="preserve">Aaron Simmons – </w:t>
    </w:r>
    <w:r w:rsidR="003D22C5">
      <w:t>August</w:t>
    </w:r>
    <w:r w:rsidR="00102FEB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6ACD2" w14:textId="77777777" w:rsidR="00F07B87" w:rsidRDefault="00F07B87">
      <w:r>
        <w:separator/>
      </w:r>
    </w:p>
  </w:footnote>
  <w:footnote w:type="continuationSeparator" w:id="0">
    <w:p w14:paraId="0C051A2E" w14:textId="77777777" w:rsidR="00F07B87" w:rsidRDefault="00F0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F274A" w14:textId="77777777" w:rsidR="00FC6434" w:rsidRDefault="00FC6434" w:rsidP="00FC64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4B48"/>
    <w:multiLevelType w:val="hybridMultilevel"/>
    <w:tmpl w:val="A8DA5A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B1F49"/>
    <w:multiLevelType w:val="hybridMultilevel"/>
    <w:tmpl w:val="DB223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65FE"/>
    <w:multiLevelType w:val="hybridMultilevel"/>
    <w:tmpl w:val="0A302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02BE8"/>
    <w:multiLevelType w:val="hybridMultilevel"/>
    <w:tmpl w:val="B28E60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473FB1"/>
    <w:multiLevelType w:val="hybridMultilevel"/>
    <w:tmpl w:val="73B45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6C0F"/>
    <w:multiLevelType w:val="hybridMultilevel"/>
    <w:tmpl w:val="2F924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410"/>
    <w:multiLevelType w:val="hybridMultilevel"/>
    <w:tmpl w:val="25825F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1D6074"/>
    <w:multiLevelType w:val="hybridMultilevel"/>
    <w:tmpl w:val="82AA1C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F80BA0"/>
    <w:multiLevelType w:val="hybridMultilevel"/>
    <w:tmpl w:val="B1B4B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B4120"/>
    <w:multiLevelType w:val="hybridMultilevel"/>
    <w:tmpl w:val="4404B1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AA092F"/>
    <w:multiLevelType w:val="hybridMultilevel"/>
    <w:tmpl w:val="E8DE1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50304"/>
    <w:multiLevelType w:val="hybridMultilevel"/>
    <w:tmpl w:val="95C07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90B92"/>
    <w:multiLevelType w:val="hybridMultilevel"/>
    <w:tmpl w:val="14183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A7D84"/>
    <w:multiLevelType w:val="hybridMultilevel"/>
    <w:tmpl w:val="EF7E69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334426"/>
    <w:multiLevelType w:val="hybridMultilevel"/>
    <w:tmpl w:val="06A65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D7997"/>
    <w:multiLevelType w:val="hybridMultilevel"/>
    <w:tmpl w:val="B470A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26BD"/>
    <w:multiLevelType w:val="hybridMultilevel"/>
    <w:tmpl w:val="104EE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D3A7B"/>
    <w:multiLevelType w:val="hybridMultilevel"/>
    <w:tmpl w:val="36387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80903"/>
    <w:multiLevelType w:val="hybridMultilevel"/>
    <w:tmpl w:val="925EA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8"/>
  </w:num>
  <w:num w:numId="5">
    <w:abstractNumId w:val="2"/>
  </w:num>
  <w:num w:numId="6">
    <w:abstractNumId w:val="15"/>
  </w:num>
  <w:num w:numId="7">
    <w:abstractNumId w:val="16"/>
  </w:num>
  <w:num w:numId="8">
    <w:abstractNumId w:val="17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  <w:num w:numId="14">
    <w:abstractNumId w:val="6"/>
  </w:num>
  <w:num w:numId="15">
    <w:abstractNumId w:val="5"/>
  </w:num>
  <w:num w:numId="16">
    <w:abstractNumId w:val="1"/>
  </w:num>
  <w:num w:numId="17">
    <w:abstractNumId w:val="18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62E"/>
    <w:rsid w:val="00002D9D"/>
    <w:rsid w:val="0001640D"/>
    <w:rsid w:val="0002218F"/>
    <w:rsid w:val="00022763"/>
    <w:rsid w:val="00064C48"/>
    <w:rsid w:val="000A7642"/>
    <w:rsid w:val="000C0EE0"/>
    <w:rsid w:val="000C5ED4"/>
    <w:rsid w:val="000E51C1"/>
    <w:rsid w:val="00102FEB"/>
    <w:rsid w:val="00103D2B"/>
    <w:rsid w:val="001415DC"/>
    <w:rsid w:val="00144520"/>
    <w:rsid w:val="00147436"/>
    <w:rsid w:val="00154FA4"/>
    <w:rsid w:val="00161707"/>
    <w:rsid w:val="00167884"/>
    <w:rsid w:val="00181174"/>
    <w:rsid w:val="00197787"/>
    <w:rsid w:val="001A108E"/>
    <w:rsid w:val="001D4B19"/>
    <w:rsid w:val="0020660E"/>
    <w:rsid w:val="00207BCB"/>
    <w:rsid w:val="002334A5"/>
    <w:rsid w:val="00244F4F"/>
    <w:rsid w:val="00245BE3"/>
    <w:rsid w:val="00262C63"/>
    <w:rsid w:val="002760BF"/>
    <w:rsid w:val="0029282D"/>
    <w:rsid w:val="002948E3"/>
    <w:rsid w:val="002969B3"/>
    <w:rsid w:val="002A74C3"/>
    <w:rsid w:val="002E0B5E"/>
    <w:rsid w:val="002E107A"/>
    <w:rsid w:val="00307C19"/>
    <w:rsid w:val="0031619E"/>
    <w:rsid w:val="0032363F"/>
    <w:rsid w:val="00324BE9"/>
    <w:rsid w:val="0033651D"/>
    <w:rsid w:val="003450B7"/>
    <w:rsid w:val="00346829"/>
    <w:rsid w:val="00354DEB"/>
    <w:rsid w:val="00366C3E"/>
    <w:rsid w:val="00375F5D"/>
    <w:rsid w:val="00382C98"/>
    <w:rsid w:val="00394C90"/>
    <w:rsid w:val="00395561"/>
    <w:rsid w:val="003B247E"/>
    <w:rsid w:val="003C4021"/>
    <w:rsid w:val="003C6320"/>
    <w:rsid w:val="003D22C5"/>
    <w:rsid w:val="003D5E12"/>
    <w:rsid w:val="003D70D4"/>
    <w:rsid w:val="003E3678"/>
    <w:rsid w:val="003E72B8"/>
    <w:rsid w:val="0041203F"/>
    <w:rsid w:val="0041367B"/>
    <w:rsid w:val="00414517"/>
    <w:rsid w:val="0042069B"/>
    <w:rsid w:val="00431512"/>
    <w:rsid w:val="00443E03"/>
    <w:rsid w:val="0047074B"/>
    <w:rsid w:val="00472223"/>
    <w:rsid w:val="00490BF7"/>
    <w:rsid w:val="0049256E"/>
    <w:rsid w:val="004B604D"/>
    <w:rsid w:val="004E7833"/>
    <w:rsid w:val="004F1D41"/>
    <w:rsid w:val="004F22E7"/>
    <w:rsid w:val="004F6ACF"/>
    <w:rsid w:val="0050263E"/>
    <w:rsid w:val="005062DC"/>
    <w:rsid w:val="00533EDA"/>
    <w:rsid w:val="0053798E"/>
    <w:rsid w:val="00541A74"/>
    <w:rsid w:val="005435C7"/>
    <w:rsid w:val="00546CB6"/>
    <w:rsid w:val="005578E4"/>
    <w:rsid w:val="0056499C"/>
    <w:rsid w:val="00567636"/>
    <w:rsid w:val="005B0A2D"/>
    <w:rsid w:val="005C1F08"/>
    <w:rsid w:val="005E6AF3"/>
    <w:rsid w:val="00604AEC"/>
    <w:rsid w:val="00615818"/>
    <w:rsid w:val="00641539"/>
    <w:rsid w:val="006462BD"/>
    <w:rsid w:val="00670B61"/>
    <w:rsid w:val="006A17FD"/>
    <w:rsid w:val="006B7E6B"/>
    <w:rsid w:val="006C433C"/>
    <w:rsid w:val="006C6D5D"/>
    <w:rsid w:val="006D1DCC"/>
    <w:rsid w:val="006F3A53"/>
    <w:rsid w:val="00710E2A"/>
    <w:rsid w:val="00736D3E"/>
    <w:rsid w:val="0076167D"/>
    <w:rsid w:val="0077348B"/>
    <w:rsid w:val="007A1A0B"/>
    <w:rsid w:val="007B50E8"/>
    <w:rsid w:val="007D32A1"/>
    <w:rsid w:val="008024F3"/>
    <w:rsid w:val="008069F0"/>
    <w:rsid w:val="00815602"/>
    <w:rsid w:val="008552C1"/>
    <w:rsid w:val="0085596A"/>
    <w:rsid w:val="008A0D05"/>
    <w:rsid w:val="008A22AC"/>
    <w:rsid w:val="008C12D0"/>
    <w:rsid w:val="008C2D7B"/>
    <w:rsid w:val="008C5AEF"/>
    <w:rsid w:val="008D4968"/>
    <w:rsid w:val="008D7CBC"/>
    <w:rsid w:val="0090243F"/>
    <w:rsid w:val="00924269"/>
    <w:rsid w:val="009308C6"/>
    <w:rsid w:val="0093303E"/>
    <w:rsid w:val="00936033"/>
    <w:rsid w:val="00937282"/>
    <w:rsid w:val="0094518D"/>
    <w:rsid w:val="009472EF"/>
    <w:rsid w:val="00950AC0"/>
    <w:rsid w:val="009B3D3E"/>
    <w:rsid w:val="009C0CAE"/>
    <w:rsid w:val="009E482F"/>
    <w:rsid w:val="009F02FB"/>
    <w:rsid w:val="009F6724"/>
    <w:rsid w:val="00A40247"/>
    <w:rsid w:val="00A46F75"/>
    <w:rsid w:val="00A507CC"/>
    <w:rsid w:val="00A64292"/>
    <w:rsid w:val="00AA10CD"/>
    <w:rsid w:val="00AA3390"/>
    <w:rsid w:val="00AD4104"/>
    <w:rsid w:val="00AE1E68"/>
    <w:rsid w:val="00B04BD2"/>
    <w:rsid w:val="00B13265"/>
    <w:rsid w:val="00B1551F"/>
    <w:rsid w:val="00BA3B20"/>
    <w:rsid w:val="00BB2068"/>
    <w:rsid w:val="00BB22FD"/>
    <w:rsid w:val="00BC2E65"/>
    <w:rsid w:val="00C26A09"/>
    <w:rsid w:val="00C342EF"/>
    <w:rsid w:val="00C40AF4"/>
    <w:rsid w:val="00C45DF4"/>
    <w:rsid w:val="00C50F42"/>
    <w:rsid w:val="00C73463"/>
    <w:rsid w:val="00C95510"/>
    <w:rsid w:val="00CA1C57"/>
    <w:rsid w:val="00CA5488"/>
    <w:rsid w:val="00CC1EBD"/>
    <w:rsid w:val="00CE4788"/>
    <w:rsid w:val="00CF7779"/>
    <w:rsid w:val="00D02A74"/>
    <w:rsid w:val="00D123E0"/>
    <w:rsid w:val="00D1633F"/>
    <w:rsid w:val="00D22D4D"/>
    <w:rsid w:val="00D23500"/>
    <w:rsid w:val="00D443F8"/>
    <w:rsid w:val="00D510E9"/>
    <w:rsid w:val="00D70E41"/>
    <w:rsid w:val="00D77D7B"/>
    <w:rsid w:val="00D92222"/>
    <w:rsid w:val="00D9681C"/>
    <w:rsid w:val="00DB2846"/>
    <w:rsid w:val="00DB646F"/>
    <w:rsid w:val="00DC2CF3"/>
    <w:rsid w:val="00DE52E4"/>
    <w:rsid w:val="00DE7A1B"/>
    <w:rsid w:val="00E06F2C"/>
    <w:rsid w:val="00E2446D"/>
    <w:rsid w:val="00E30872"/>
    <w:rsid w:val="00E30D9E"/>
    <w:rsid w:val="00E46C8C"/>
    <w:rsid w:val="00E6262E"/>
    <w:rsid w:val="00E66CC5"/>
    <w:rsid w:val="00EA3965"/>
    <w:rsid w:val="00EB0A2E"/>
    <w:rsid w:val="00EB2696"/>
    <w:rsid w:val="00EB7967"/>
    <w:rsid w:val="00EC05D4"/>
    <w:rsid w:val="00EE20B1"/>
    <w:rsid w:val="00F07B87"/>
    <w:rsid w:val="00F124D5"/>
    <w:rsid w:val="00F13C39"/>
    <w:rsid w:val="00F27E84"/>
    <w:rsid w:val="00F53B95"/>
    <w:rsid w:val="00F55DA7"/>
    <w:rsid w:val="00F613C6"/>
    <w:rsid w:val="00F65C6A"/>
    <w:rsid w:val="00F75CDC"/>
    <w:rsid w:val="00F76189"/>
    <w:rsid w:val="00F80D18"/>
    <w:rsid w:val="00FC4D8D"/>
    <w:rsid w:val="00FC6434"/>
    <w:rsid w:val="00FD4294"/>
    <w:rsid w:val="00FD6414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E5743"/>
  <w15:docId w15:val="{67BE1F68-364C-4C3B-957B-AE57AB6B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62E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6262E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6262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6262E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E6262E"/>
    <w:pPr>
      <w:keepNext/>
      <w:ind w:firstLine="7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62E"/>
    <w:rPr>
      <w:rFonts w:eastAsia="Times New Roman" w:cs="Times New Roman"/>
      <w:szCs w:val="20"/>
    </w:rPr>
  </w:style>
  <w:style w:type="character" w:customStyle="1" w:styleId="Heading2Char">
    <w:name w:val="Heading 2 Char"/>
    <w:link w:val="Heading2"/>
    <w:rsid w:val="00E6262E"/>
    <w:rPr>
      <w:rFonts w:eastAsia="Times New Roman" w:cs="Times New Roman"/>
      <w:b/>
      <w:szCs w:val="20"/>
    </w:rPr>
  </w:style>
  <w:style w:type="character" w:customStyle="1" w:styleId="Heading3Char">
    <w:name w:val="Heading 3 Char"/>
    <w:link w:val="Heading3"/>
    <w:rsid w:val="00E6262E"/>
    <w:rPr>
      <w:rFonts w:eastAsia="Times New Roman" w:cs="Times New Roman"/>
      <w:szCs w:val="20"/>
      <w:u w:val="single"/>
    </w:rPr>
  </w:style>
  <w:style w:type="character" w:customStyle="1" w:styleId="Heading4Char">
    <w:name w:val="Heading 4 Char"/>
    <w:link w:val="Heading4"/>
    <w:rsid w:val="00E6262E"/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rsid w:val="00E6262E"/>
    <w:rPr>
      <w:sz w:val="22"/>
    </w:rPr>
  </w:style>
  <w:style w:type="character" w:customStyle="1" w:styleId="BodyText2Char">
    <w:name w:val="Body Text 2 Char"/>
    <w:link w:val="BodyText2"/>
    <w:rsid w:val="00E6262E"/>
    <w:rPr>
      <w:rFonts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rsid w:val="00E626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6262E"/>
    <w:rPr>
      <w:rFonts w:eastAsia="Times New Roman" w:cs="Times New Roman"/>
      <w:sz w:val="20"/>
      <w:szCs w:val="20"/>
    </w:rPr>
  </w:style>
  <w:style w:type="character" w:styleId="Hyperlink">
    <w:name w:val="Hyperlink"/>
    <w:rsid w:val="00E626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262E"/>
    <w:pPr>
      <w:ind w:left="720"/>
    </w:pPr>
  </w:style>
  <w:style w:type="character" w:styleId="PageNumber">
    <w:name w:val="page number"/>
    <w:basedOn w:val="DefaultParagraphFont"/>
    <w:rsid w:val="00E6262E"/>
  </w:style>
  <w:style w:type="paragraph" w:styleId="Header">
    <w:name w:val="header"/>
    <w:basedOn w:val="Normal"/>
    <w:link w:val="HeaderChar"/>
    <w:uiPriority w:val="99"/>
    <w:unhideWhenUsed/>
    <w:rsid w:val="00FC64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6434"/>
    <w:rPr>
      <w:rFonts w:eastAsia="Times New Roman" w:cs="Times New Roman"/>
    </w:rPr>
  </w:style>
  <w:style w:type="character" w:styleId="Emphasis">
    <w:name w:val="Emphasis"/>
    <w:uiPriority w:val="20"/>
    <w:qFormat/>
    <w:rsid w:val="00394C90"/>
    <w:rPr>
      <w:i/>
      <w:iCs/>
    </w:rPr>
  </w:style>
  <w:style w:type="paragraph" w:customStyle="1" w:styleId="p6">
    <w:name w:val="p6"/>
    <w:basedOn w:val="Normal"/>
    <w:rsid w:val="008C2D7B"/>
    <w:pPr>
      <w:widowControl w:val="0"/>
      <w:spacing w:line="240" w:lineRule="atLeast"/>
      <w:ind w:left="1512" w:hanging="288"/>
    </w:pPr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immons@marywoo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madeofwires@outlook.com</cp:lastModifiedBy>
  <cp:revision>46</cp:revision>
  <cp:lastPrinted>2016-09-07T17:06:00Z</cp:lastPrinted>
  <dcterms:created xsi:type="dcterms:W3CDTF">2016-09-07T17:31:00Z</dcterms:created>
  <dcterms:modified xsi:type="dcterms:W3CDTF">2018-11-04T05:52:00Z</dcterms:modified>
</cp:coreProperties>
</file>